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3F3071" w14:textId="00752F5A" w:rsidR="005D7DBB" w:rsidRDefault="005D7DBB" w:rsidP="005D7DBB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>„</w:t>
      </w:r>
      <w:r>
        <w:rPr>
          <w:sz w:val="21"/>
          <w:szCs w:val="21"/>
        </w:rPr>
        <w:t>Wenn es der Bund</w:t>
      </w:r>
      <w:r w:rsidR="00A07785">
        <w:rPr>
          <w:sz w:val="21"/>
          <w:szCs w:val="21"/>
        </w:rPr>
        <w:t xml:space="preserve"> und Land</w:t>
      </w:r>
      <w:r>
        <w:rPr>
          <w:sz w:val="21"/>
          <w:szCs w:val="21"/>
        </w:rPr>
        <w:t xml:space="preserve"> mit einem zügigen Netzausbau ernst </w:t>
      </w:r>
      <w:r w:rsidR="00A07785">
        <w:rPr>
          <w:sz w:val="21"/>
          <w:szCs w:val="21"/>
        </w:rPr>
        <w:t>meinen</w:t>
      </w:r>
      <w:r>
        <w:rPr>
          <w:sz w:val="21"/>
          <w:szCs w:val="21"/>
        </w:rPr>
        <w:t xml:space="preserve">, müssen die </w:t>
      </w:r>
      <w:r w:rsidR="008517D8">
        <w:rPr>
          <w:sz w:val="21"/>
          <w:szCs w:val="21"/>
        </w:rPr>
        <w:t xml:space="preserve">noch kommenden </w:t>
      </w:r>
      <w:r>
        <w:rPr>
          <w:sz w:val="21"/>
          <w:szCs w:val="21"/>
        </w:rPr>
        <w:t>großen Stromtrassen</w:t>
      </w:r>
      <w:r w:rsidR="008517D8">
        <w:rPr>
          <w:sz w:val="21"/>
          <w:szCs w:val="21"/>
        </w:rPr>
        <w:t xml:space="preserve"> </w:t>
      </w:r>
      <w:r>
        <w:rPr>
          <w:sz w:val="21"/>
          <w:szCs w:val="21"/>
        </w:rPr>
        <w:t xml:space="preserve">unbedingt </w:t>
      </w:r>
      <w:r w:rsidR="00A07785">
        <w:rPr>
          <w:sz w:val="21"/>
          <w:szCs w:val="21"/>
        </w:rPr>
        <w:t xml:space="preserve">weiter </w:t>
      </w:r>
      <w:r>
        <w:rPr>
          <w:sz w:val="21"/>
          <w:szCs w:val="21"/>
        </w:rPr>
        <w:t xml:space="preserve">mit Erdkabeln realisiert werden. Ein </w:t>
      </w:r>
      <w:r w:rsidR="008517D8">
        <w:rPr>
          <w:sz w:val="21"/>
          <w:szCs w:val="21"/>
        </w:rPr>
        <w:t>U</w:t>
      </w:r>
      <w:r>
        <w:rPr>
          <w:sz w:val="21"/>
          <w:szCs w:val="21"/>
        </w:rPr>
        <w:t>mschwenken auf Freileitungen mag auf den ersten Blick vielleicht kostengünstiger sein</w:t>
      </w:r>
      <w:r w:rsidR="008517D8">
        <w:rPr>
          <w:sz w:val="21"/>
          <w:szCs w:val="21"/>
        </w:rPr>
        <w:t xml:space="preserve">. Betrachtet man den gesamten Rahmen wird </w:t>
      </w:r>
      <w:r w:rsidR="00A07785">
        <w:rPr>
          <w:sz w:val="21"/>
          <w:szCs w:val="21"/>
        </w:rPr>
        <w:t xml:space="preserve">jedem </w:t>
      </w:r>
      <w:r w:rsidR="008517D8">
        <w:rPr>
          <w:sz w:val="21"/>
          <w:szCs w:val="21"/>
        </w:rPr>
        <w:t xml:space="preserve">schnell klar, </w:t>
      </w:r>
      <w:r w:rsidR="00A07785">
        <w:rPr>
          <w:sz w:val="21"/>
          <w:szCs w:val="21"/>
        </w:rPr>
        <w:t>dass uns dies tatsächlich viel teurer zu stehen käme</w:t>
      </w:r>
      <w:r w:rsidR="008517D8">
        <w:rPr>
          <w:sz w:val="21"/>
          <w:szCs w:val="21"/>
        </w:rPr>
        <w:t>. Die Rückkehr</w:t>
      </w:r>
      <w:r>
        <w:rPr>
          <w:sz w:val="21"/>
          <w:szCs w:val="21"/>
        </w:rPr>
        <w:t xml:space="preserve"> </w:t>
      </w:r>
      <w:r w:rsidR="008517D8">
        <w:rPr>
          <w:sz w:val="21"/>
          <w:szCs w:val="21"/>
        </w:rPr>
        <w:t xml:space="preserve">zu Freileitungen würde </w:t>
      </w:r>
      <w:r>
        <w:rPr>
          <w:sz w:val="21"/>
          <w:szCs w:val="21"/>
        </w:rPr>
        <w:t xml:space="preserve">große Widerstände </w:t>
      </w:r>
      <w:r w:rsidR="00A07785">
        <w:rPr>
          <w:sz w:val="21"/>
          <w:szCs w:val="21"/>
        </w:rPr>
        <w:t>nicht nur</w:t>
      </w:r>
      <w:r w:rsidR="008517D8">
        <w:rPr>
          <w:sz w:val="21"/>
          <w:szCs w:val="21"/>
        </w:rPr>
        <w:t xml:space="preserve"> in der niedersächsischen Bevölkerung</w:t>
      </w:r>
      <w:r>
        <w:rPr>
          <w:sz w:val="21"/>
          <w:szCs w:val="21"/>
        </w:rPr>
        <w:t>, die schon heute durch den Strom</w:t>
      </w:r>
      <w:r w:rsidR="00A07785">
        <w:rPr>
          <w:sz w:val="21"/>
          <w:szCs w:val="21"/>
        </w:rPr>
        <w:t>n</w:t>
      </w:r>
      <w:r>
        <w:rPr>
          <w:sz w:val="21"/>
          <w:szCs w:val="21"/>
        </w:rPr>
        <w:t xml:space="preserve">etzausbau überproportional belastet </w:t>
      </w:r>
      <w:r w:rsidR="008517D8">
        <w:rPr>
          <w:sz w:val="21"/>
          <w:szCs w:val="21"/>
        </w:rPr>
        <w:t>ist, auslösen. Bürgerinitiativen, Demonstrationen</w:t>
      </w:r>
      <w:r w:rsidR="00A07785">
        <w:rPr>
          <w:sz w:val="21"/>
          <w:szCs w:val="21"/>
        </w:rPr>
        <w:t xml:space="preserve">, </w:t>
      </w:r>
      <w:r w:rsidR="008517D8">
        <w:rPr>
          <w:sz w:val="21"/>
          <w:szCs w:val="21"/>
        </w:rPr>
        <w:t xml:space="preserve">Klageverfahren </w:t>
      </w:r>
      <w:r w:rsidR="00A07785">
        <w:rPr>
          <w:sz w:val="21"/>
          <w:szCs w:val="21"/>
        </w:rPr>
        <w:t xml:space="preserve">etc. </w:t>
      </w:r>
      <w:r w:rsidR="008517D8">
        <w:rPr>
          <w:sz w:val="21"/>
          <w:szCs w:val="21"/>
        </w:rPr>
        <w:t>wären die Folge</w:t>
      </w:r>
      <w:r w:rsidR="00A07785">
        <w:rPr>
          <w:sz w:val="21"/>
          <w:szCs w:val="21"/>
        </w:rPr>
        <w:t xml:space="preserve">; und </w:t>
      </w:r>
      <w:r w:rsidR="008517D8">
        <w:rPr>
          <w:sz w:val="21"/>
          <w:szCs w:val="21"/>
        </w:rPr>
        <w:t>Verzögerungen sind beim Bau</w:t>
      </w:r>
      <w:r w:rsidR="00A07785">
        <w:rPr>
          <w:sz w:val="21"/>
          <w:szCs w:val="21"/>
        </w:rPr>
        <w:t>en</w:t>
      </w:r>
      <w:r w:rsidR="008517D8">
        <w:rPr>
          <w:sz w:val="21"/>
          <w:szCs w:val="21"/>
        </w:rPr>
        <w:t xml:space="preserve"> bekanntermaßen ein riesiger Kostentreiber</w:t>
      </w:r>
      <w:r>
        <w:rPr>
          <w:sz w:val="21"/>
          <w:szCs w:val="21"/>
        </w:rPr>
        <w:t>,“ so Oberbürgermeister Jürgen Krogmann (Stadt Oldenburg), Präsident des Niedersächsischen Städtetages.</w:t>
      </w:r>
    </w:p>
    <w:p w14:paraId="043226FC" w14:textId="77777777" w:rsidR="005D7DBB" w:rsidRDefault="005D7DBB" w:rsidP="005D7DBB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27A2B006" w14:textId="59DF6B12" w:rsidR="005D7DBB" w:rsidRDefault="005D7DBB" w:rsidP="005D7DBB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</w:t>
      </w:r>
      <w:r w:rsidR="00A07785">
        <w:rPr>
          <w:sz w:val="21"/>
          <w:szCs w:val="21"/>
        </w:rPr>
        <w:t>Außerdem werden die Kommunen vor Ort wieder den großen Frust der Bevölkerung abbekommen“,</w:t>
      </w:r>
      <w:r>
        <w:rPr>
          <w:sz w:val="21"/>
          <w:szCs w:val="21"/>
        </w:rPr>
        <w:t xml:space="preserve"> </w:t>
      </w:r>
      <w:r w:rsidR="00A07785">
        <w:rPr>
          <w:sz w:val="21"/>
          <w:szCs w:val="21"/>
        </w:rPr>
        <w:t>ergänzt</w:t>
      </w:r>
      <w:r>
        <w:rPr>
          <w:sz w:val="21"/>
          <w:szCs w:val="21"/>
        </w:rPr>
        <w:t xml:space="preserve"> Oberbürgermeister Frank Klingebiel (Stadt Salzgitter), Vizepräsident des Niedersächsischen Städtetages. „</w:t>
      </w:r>
      <w:r w:rsidR="00A07785">
        <w:rPr>
          <w:sz w:val="21"/>
          <w:szCs w:val="21"/>
        </w:rPr>
        <w:t xml:space="preserve">Werden die Freileitungen gegen den Willen der Bevölkerung „durchgedrückt“, wird dies ein Hilflosigkeitsgefühl bei den Betroffenen hinterlassen, was schnell zur Stärkung der politischen Ränder führen kann. </w:t>
      </w:r>
      <w:r w:rsidR="008517D8">
        <w:rPr>
          <w:sz w:val="21"/>
          <w:szCs w:val="21"/>
        </w:rPr>
        <w:t xml:space="preserve">Wir sind uns alle einig, dass die </w:t>
      </w:r>
      <w:r w:rsidR="00A07785">
        <w:rPr>
          <w:sz w:val="21"/>
          <w:szCs w:val="21"/>
        </w:rPr>
        <w:t>Stromnetze</w:t>
      </w:r>
      <w:r w:rsidR="008517D8">
        <w:rPr>
          <w:sz w:val="21"/>
          <w:szCs w:val="21"/>
        </w:rPr>
        <w:t xml:space="preserve"> ausgebaut werden müssen und </w:t>
      </w:r>
      <w:r w:rsidR="00A07785">
        <w:rPr>
          <w:sz w:val="21"/>
          <w:szCs w:val="21"/>
        </w:rPr>
        <w:t>wir</w:t>
      </w:r>
      <w:r w:rsidR="008517D8">
        <w:rPr>
          <w:sz w:val="21"/>
          <w:szCs w:val="21"/>
        </w:rPr>
        <w:t xml:space="preserve"> </w:t>
      </w:r>
      <w:r w:rsidR="00A07785">
        <w:rPr>
          <w:sz w:val="21"/>
          <w:szCs w:val="21"/>
        </w:rPr>
        <w:t xml:space="preserve">sind </w:t>
      </w:r>
      <w:r w:rsidR="008517D8">
        <w:rPr>
          <w:sz w:val="21"/>
          <w:szCs w:val="21"/>
        </w:rPr>
        <w:t xml:space="preserve">auch </w:t>
      </w:r>
      <w:r w:rsidR="00A07785">
        <w:rPr>
          <w:sz w:val="21"/>
          <w:szCs w:val="21"/>
        </w:rPr>
        <w:t xml:space="preserve">alle </w:t>
      </w:r>
      <w:r w:rsidR="008517D8">
        <w:rPr>
          <w:sz w:val="21"/>
          <w:szCs w:val="21"/>
        </w:rPr>
        <w:t xml:space="preserve">bereit, unseren Beitrag </w:t>
      </w:r>
      <w:r w:rsidR="00A07785">
        <w:rPr>
          <w:sz w:val="21"/>
          <w:szCs w:val="21"/>
        </w:rPr>
        <w:t xml:space="preserve">für die Energiewende </w:t>
      </w:r>
      <w:r w:rsidR="008517D8">
        <w:rPr>
          <w:sz w:val="21"/>
          <w:szCs w:val="21"/>
        </w:rPr>
        <w:t xml:space="preserve">zu leisten. </w:t>
      </w:r>
      <w:r w:rsidR="00A07785">
        <w:rPr>
          <w:sz w:val="21"/>
          <w:szCs w:val="21"/>
        </w:rPr>
        <w:t xml:space="preserve">Jetzt aber vom bewährten Mittel der Erdverkabelung abzukehren halten wir – gerade in der aktuellen politischen Lage – für den völlig falschen Weg“. </w:t>
      </w:r>
    </w:p>
    <w:p w14:paraId="49266CBE" w14:textId="77777777" w:rsidR="007F2D93" w:rsidRDefault="007F2D93" w:rsidP="005D7DBB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7ACC66DE" w14:textId="77255CCD" w:rsidR="007F2D93" w:rsidRDefault="007F2D93" w:rsidP="005D7DBB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Hintergrund:</w:t>
      </w:r>
    </w:p>
    <w:p w14:paraId="0A3DC32E" w14:textId="77777777" w:rsidR="007F2D93" w:rsidRPr="007F2D93" w:rsidRDefault="007F2D93" w:rsidP="007F2D93">
      <w:pPr>
        <w:pStyle w:val="Textkrper"/>
        <w:spacing w:line="360" w:lineRule="auto"/>
        <w:ind w:right="1274"/>
        <w:rPr>
          <w:sz w:val="21"/>
          <w:szCs w:val="21"/>
        </w:rPr>
      </w:pPr>
      <w:r w:rsidRPr="007F2D93">
        <w:rPr>
          <w:sz w:val="21"/>
          <w:szCs w:val="21"/>
        </w:rPr>
        <w:t xml:space="preserve">Mit dem Gesetzentwurf zum Bundesbedarfsplangesetz hat die Bundesregierung beim </w:t>
      </w:r>
      <w:proofErr w:type="spellStart"/>
      <w:r w:rsidRPr="007F2D93">
        <w:rPr>
          <w:sz w:val="21"/>
          <w:szCs w:val="21"/>
        </w:rPr>
        <w:t>SuedWestLink</w:t>
      </w:r>
      <w:proofErr w:type="spellEnd"/>
      <w:r w:rsidRPr="007F2D93">
        <w:rPr>
          <w:sz w:val="21"/>
          <w:szCs w:val="21"/>
        </w:rPr>
        <w:t xml:space="preserve"> (DC42) die Rückkehr zur Freileitung und die Abkehr von der Erdverkabelung v.a. aus Gründen der Kosteneffizienz beschlossen (siehe dazu: </w:t>
      </w:r>
      <w:hyperlink r:id="rId7" w:history="1">
        <w:r w:rsidRPr="007F2D93">
          <w:rPr>
            <w:rStyle w:val="Hyperlink"/>
            <w:sz w:val="21"/>
            <w:szCs w:val="21"/>
          </w:rPr>
          <w:t>https://www.bundeswirtschaftsministerium.de/Redaktion/DE/Downloads/Gesetz/2026/20260429-entwurf-eines-zweiten-gesetzes-zur-aenderung-des-bundesbedarfsplangesetzes.pdf?__blob=publicationFile&amp;v=6</w:t>
        </w:r>
      </w:hyperlink>
      <w:r w:rsidRPr="007F2D93">
        <w:rPr>
          <w:sz w:val="21"/>
          <w:szCs w:val="21"/>
        </w:rPr>
        <w:t>). Der Gesetzesentwurf wird voraussichtlich im Juni in den Bundestag eingebracht.</w:t>
      </w:r>
    </w:p>
    <w:p w14:paraId="5D969FCD" w14:textId="77777777" w:rsidR="00A42E3E" w:rsidRDefault="00A42E3E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4263E28B" w14:textId="77777777" w:rsidR="00A42E3E" w:rsidRDefault="00A42E3E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0CF6C98A" w14:textId="0B6D3CB7" w:rsidR="00DA2D00" w:rsidRDefault="00A07785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XX. Juni 2026</w:t>
      </w:r>
    </w:p>
    <w:p w14:paraId="729E5AD8" w14:textId="77777777" w:rsidR="006C025A" w:rsidRDefault="006C025A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400FF4A6" w14:textId="77777777"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14:paraId="3F295899" w14:textId="77777777"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14:paraId="3038CCAF" w14:textId="77777777"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2E5F0F">
      <w:headerReference w:type="default" r:id="rId8"/>
      <w:headerReference w:type="first" r:id="rId9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1909A6" w14:textId="77777777" w:rsidR="00890D02" w:rsidRDefault="00890D02">
      <w:r>
        <w:separator/>
      </w:r>
    </w:p>
  </w:endnote>
  <w:endnote w:type="continuationSeparator" w:id="0">
    <w:p w14:paraId="36E33B42" w14:textId="77777777" w:rsidR="00890D02" w:rsidRDefault="00890D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95B70B" w14:textId="77777777" w:rsidR="00890D02" w:rsidRDefault="00890D02">
      <w:r>
        <w:separator/>
      </w:r>
    </w:p>
  </w:footnote>
  <w:footnote w:type="continuationSeparator" w:id="0">
    <w:p w14:paraId="3A9CA4CE" w14:textId="77777777" w:rsidR="00890D02" w:rsidRDefault="00890D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63B1D" w14:textId="5FF9F08B"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5D5288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6"/>
      <w:gridCol w:w="8332"/>
    </w:tblGrid>
    <w:tr w:rsidR="00AB4D1D" w14:paraId="6D9F55AD" w14:textId="77777777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73BDBA02" w14:textId="77777777" w:rsidR="00AB4D1D" w:rsidRDefault="009D766B" w:rsidP="00C6468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 wp14:anchorId="777184E3" wp14:editId="5903E988">
                <wp:extent cx="812800" cy="1003300"/>
                <wp:effectExtent l="0" t="0" r="0" b="0"/>
                <wp:docPr id="1" name="Grafik 1" descr="Logo_NST_grau_ohne Schriftzug_300dpi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2800" cy="1003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5095DE1B" w14:textId="77777777"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2076838F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7DA1BEF1" w14:textId="77777777"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14:paraId="41271405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1337D006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5F341F3D" w14:textId="77777777" w:rsidR="00AB4D1D" w:rsidRDefault="00AB4D1D" w:rsidP="00C64682">
          <w:pPr>
            <w:rPr>
              <w:szCs w:val="24"/>
            </w:rPr>
          </w:pPr>
        </w:p>
      </w:tc>
    </w:tr>
    <w:tr w:rsidR="00AB4D1D" w14:paraId="5DC5BFB2" w14:textId="77777777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14A6CAFB" w14:textId="77777777" w:rsidR="00AB4D1D" w:rsidRDefault="00AB4D1D" w:rsidP="00C64682">
          <w:pPr>
            <w:rPr>
              <w:szCs w:val="24"/>
            </w:rPr>
          </w:pPr>
        </w:p>
      </w:tc>
    </w:tr>
  </w:tbl>
  <w:p w14:paraId="0657F891" w14:textId="77777777" w:rsidR="00AB4D1D" w:rsidRPr="00D40834" w:rsidRDefault="00AB4D1D" w:rsidP="00AB4D1D">
    <w:pPr>
      <w:pStyle w:val="Kopfzeile"/>
    </w:pPr>
  </w:p>
  <w:p w14:paraId="77E7918A" w14:textId="016BE37B" w:rsidR="00A42E3E" w:rsidRPr="00A42E3E" w:rsidRDefault="00A42E3E" w:rsidP="00CB7D4E">
    <w:pPr>
      <w:pStyle w:val="berschrift1"/>
      <w:spacing w:after="240"/>
      <w:ind w:right="1274"/>
      <w:rPr>
        <w:rFonts w:ascii="Arial" w:hAnsi="Arial"/>
        <w:color w:val="FF0000"/>
        <w:sz w:val="24"/>
      </w:rPr>
    </w:pPr>
    <w:r w:rsidRPr="00A42E3E">
      <w:rPr>
        <w:rFonts w:ascii="Arial" w:hAnsi="Arial"/>
        <w:color w:val="FF0000"/>
        <w:sz w:val="24"/>
      </w:rPr>
      <w:t xml:space="preserve">Sperrfrist: </w:t>
    </w:r>
    <w:r w:rsidR="005D7DBB">
      <w:rPr>
        <w:rFonts w:ascii="Arial" w:hAnsi="Arial"/>
        <w:color w:val="FF0000"/>
        <w:sz w:val="24"/>
      </w:rPr>
      <w:t>?</w:t>
    </w:r>
  </w:p>
  <w:p w14:paraId="09C74430" w14:textId="4EB88D7D"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5D7DBB">
      <w:rPr>
        <w:rFonts w:ascii="Arial" w:hAnsi="Arial"/>
        <w:sz w:val="24"/>
      </w:rPr>
      <w:t>XX</w:t>
    </w:r>
    <w:r>
      <w:rPr>
        <w:rFonts w:ascii="Arial" w:hAnsi="Arial"/>
        <w:sz w:val="24"/>
      </w:rPr>
      <w:t xml:space="preserve"> / 20</w:t>
    </w:r>
    <w:r w:rsidR="00212CA4">
      <w:rPr>
        <w:rFonts w:ascii="Arial" w:hAnsi="Arial"/>
        <w:sz w:val="24"/>
      </w:rPr>
      <w:t>2</w:t>
    </w:r>
    <w:r w:rsidR="005D7DBB">
      <w:rPr>
        <w:rFonts w:ascii="Arial" w:hAnsi="Arial"/>
        <w:sz w:val="24"/>
      </w:rPr>
      <w:t>6</w:t>
    </w:r>
  </w:p>
  <w:p w14:paraId="3C8F8BE0" w14:textId="70C58797" w:rsidR="00CB7D4E" w:rsidRPr="005F62EE" w:rsidRDefault="00A42E3E" w:rsidP="00CB7D4E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>Städteta</w:t>
    </w:r>
    <w:r w:rsidR="005D7DBB">
      <w:rPr>
        <w:rFonts w:ascii="Arial" w:hAnsi="Arial"/>
        <w:szCs w:val="28"/>
      </w:rPr>
      <w:t>g fordert</w:t>
    </w:r>
    <w:r w:rsidR="00A07785">
      <w:rPr>
        <w:rFonts w:ascii="Arial" w:hAnsi="Arial"/>
        <w:szCs w:val="28"/>
      </w:rPr>
      <w:t xml:space="preserve"> </w:t>
    </w:r>
    <w:r w:rsidR="007F2D93">
      <w:rPr>
        <w:rFonts w:ascii="Arial" w:hAnsi="Arial"/>
        <w:szCs w:val="28"/>
      </w:rPr>
      <w:t xml:space="preserve">beim Stromnetzausbau </w:t>
    </w:r>
    <w:r w:rsidR="005D7DBB">
      <w:rPr>
        <w:rFonts w:ascii="Arial" w:hAnsi="Arial"/>
        <w:szCs w:val="28"/>
      </w:rPr>
      <w:t>am Vorrang der Erdverkabelung festzuhalten!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948119266">
    <w:abstractNumId w:val="0"/>
  </w:num>
  <w:num w:numId="2" w16cid:durableId="1007251130">
    <w:abstractNumId w:val="2"/>
  </w:num>
  <w:num w:numId="3" w16cid:durableId="3836043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defaultTabStop w:val="708"/>
  <w:autoHyphenation/>
  <w:hyphenationZone w:val="425"/>
  <w:doNotHyphenateCaps/>
  <w:doNotUseMarginsForDrawingGridOrigi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2780A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5D9E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1148"/>
    <w:rsid w:val="0010416D"/>
    <w:rsid w:val="001055FB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12CA4"/>
    <w:rsid w:val="00216000"/>
    <w:rsid w:val="0022015E"/>
    <w:rsid w:val="00232C92"/>
    <w:rsid w:val="00233039"/>
    <w:rsid w:val="00240444"/>
    <w:rsid w:val="00243AFF"/>
    <w:rsid w:val="0025072A"/>
    <w:rsid w:val="002550CB"/>
    <w:rsid w:val="00256564"/>
    <w:rsid w:val="0025735C"/>
    <w:rsid w:val="00261191"/>
    <w:rsid w:val="00264E97"/>
    <w:rsid w:val="00272290"/>
    <w:rsid w:val="002747C5"/>
    <w:rsid w:val="0027575B"/>
    <w:rsid w:val="00275E3C"/>
    <w:rsid w:val="00281DC8"/>
    <w:rsid w:val="00293F87"/>
    <w:rsid w:val="00294B23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3F9F"/>
    <w:rsid w:val="003943C2"/>
    <w:rsid w:val="00395852"/>
    <w:rsid w:val="00397C71"/>
    <w:rsid w:val="003A2CDA"/>
    <w:rsid w:val="003B0D97"/>
    <w:rsid w:val="003B6985"/>
    <w:rsid w:val="003C1510"/>
    <w:rsid w:val="003C28AD"/>
    <w:rsid w:val="003C3D86"/>
    <w:rsid w:val="003C4AC4"/>
    <w:rsid w:val="003C5CEB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23A6D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4EC5"/>
    <w:rsid w:val="004A7BFB"/>
    <w:rsid w:val="004B06E0"/>
    <w:rsid w:val="004B59C3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04D5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5288"/>
    <w:rsid w:val="005D64FB"/>
    <w:rsid w:val="005D7DBB"/>
    <w:rsid w:val="005E2E32"/>
    <w:rsid w:val="005E4226"/>
    <w:rsid w:val="005F2175"/>
    <w:rsid w:val="005F62EE"/>
    <w:rsid w:val="005F75AA"/>
    <w:rsid w:val="00601632"/>
    <w:rsid w:val="00603613"/>
    <w:rsid w:val="006039CF"/>
    <w:rsid w:val="00604ACE"/>
    <w:rsid w:val="006053EB"/>
    <w:rsid w:val="00605571"/>
    <w:rsid w:val="006109D2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5C04"/>
    <w:rsid w:val="00686C31"/>
    <w:rsid w:val="006A1B1E"/>
    <w:rsid w:val="006A1DA0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D2A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2F37"/>
    <w:rsid w:val="007430A4"/>
    <w:rsid w:val="0074388B"/>
    <w:rsid w:val="00751494"/>
    <w:rsid w:val="007527BA"/>
    <w:rsid w:val="0075472F"/>
    <w:rsid w:val="0075483A"/>
    <w:rsid w:val="00755FE7"/>
    <w:rsid w:val="00756DD4"/>
    <w:rsid w:val="00757D7C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4BF1"/>
    <w:rsid w:val="007F27FF"/>
    <w:rsid w:val="007F2D93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17D8"/>
    <w:rsid w:val="00857851"/>
    <w:rsid w:val="008675FE"/>
    <w:rsid w:val="008730F3"/>
    <w:rsid w:val="008759E3"/>
    <w:rsid w:val="008821F2"/>
    <w:rsid w:val="0088458B"/>
    <w:rsid w:val="00885CAE"/>
    <w:rsid w:val="00890D02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103A"/>
    <w:rsid w:val="008E2564"/>
    <w:rsid w:val="008E2FD9"/>
    <w:rsid w:val="008E5842"/>
    <w:rsid w:val="008E61D8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D766B"/>
    <w:rsid w:val="009E1F87"/>
    <w:rsid w:val="009E675D"/>
    <w:rsid w:val="009F18A8"/>
    <w:rsid w:val="009F1BFB"/>
    <w:rsid w:val="009F4498"/>
    <w:rsid w:val="00A06B97"/>
    <w:rsid w:val="00A06F66"/>
    <w:rsid w:val="00A07785"/>
    <w:rsid w:val="00A12E7C"/>
    <w:rsid w:val="00A137FE"/>
    <w:rsid w:val="00A23A7C"/>
    <w:rsid w:val="00A25A7C"/>
    <w:rsid w:val="00A34CE2"/>
    <w:rsid w:val="00A35EF6"/>
    <w:rsid w:val="00A4227D"/>
    <w:rsid w:val="00A42E3E"/>
    <w:rsid w:val="00A434FC"/>
    <w:rsid w:val="00A46472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26E4E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517A0"/>
    <w:rsid w:val="00C607EC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21E7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707B"/>
    <w:rsid w:val="00D97840"/>
    <w:rsid w:val="00DA1166"/>
    <w:rsid w:val="00DA2D00"/>
    <w:rsid w:val="00DA795E"/>
    <w:rsid w:val="00DB5398"/>
    <w:rsid w:val="00DC1511"/>
    <w:rsid w:val="00DC65C5"/>
    <w:rsid w:val="00DD2F4C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28CF"/>
    <w:rsid w:val="00E5542A"/>
    <w:rsid w:val="00E554B6"/>
    <w:rsid w:val="00E666D8"/>
    <w:rsid w:val="00E67095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1D0F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2F63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A86CFDE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link w:val="TextkrperZchn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A46472"/>
    <w:rPr>
      <w:color w:val="808080"/>
      <w:shd w:val="clear" w:color="auto" w:fill="E6E6E6"/>
    </w:rPr>
  </w:style>
  <w:style w:type="character" w:customStyle="1" w:styleId="TextkrperZchn">
    <w:name w:val="Textkörper Zchn"/>
    <w:basedOn w:val="Absatz-Standardschriftart"/>
    <w:link w:val="Textkrper"/>
    <w:rsid w:val="009F18A8"/>
    <w:rPr>
      <w:rFonts w:ascii="Arial" w:eastAsia="Times" w:hAnsi="Arial"/>
      <w:sz w:val="24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F2D9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bundeswirtschaftsministerium.de/Redaktion/DE/Downloads/Gesetz/2026/20260429-entwurf-eines-zweiten-gesetzes-zur-aenderung-des-bundesbedarfsplangesetzes.pdf?__blob=publicationFile&amp;v=6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329</Words>
  <Characters>2074</Characters>
  <Application>Microsoft Office Word</Application>
  <DocSecurity>0</DocSecurity>
  <Lines>17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2399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Ruske, Dr. Fabio</cp:lastModifiedBy>
  <cp:revision>4</cp:revision>
  <cp:lastPrinted>2017-08-28T12:04:00Z</cp:lastPrinted>
  <dcterms:created xsi:type="dcterms:W3CDTF">2025-04-26T13:24:00Z</dcterms:created>
  <dcterms:modified xsi:type="dcterms:W3CDTF">2026-06-05T11:36:00Z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WITTKOP</vt:lpwstr>
  </property>
  <property fmtid="{D5CDD505-2E9C-101B-9397-08002B2CF9AE}" pid="9" name="OS_ÜbernahmeTime">
    <vt:lpwstr>4/23/2025 3:51:07 PM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