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0CC853" w14:textId="49CB05E5" w:rsidR="00CA7091" w:rsidRDefault="00791D3D" w:rsidP="0034591D">
      <w:pPr>
        <w:pStyle w:val="Textkrper"/>
        <w:spacing w:line="360" w:lineRule="auto"/>
        <w:ind w:right="1274"/>
        <w:jc w:val="both"/>
        <w:rPr>
          <w:sz w:val="21"/>
          <w:szCs w:val="21"/>
        </w:rPr>
      </w:pPr>
      <w:bookmarkStart w:id="0" w:name="_Hlk489603611"/>
      <w:bookmarkStart w:id="1" w:name="_GoBack"/>
      <w:r>
        <w:rPr>
          <w:sz w:val="21"/>
          <w:szCs w:val="21"/>
        </w:rPr>
        <w:t xml:space="preserve">Das Präsidium </w:t>
      </w:r>
      <w:r w:rsidR="00693F7B">
        <w:rPr>
          <w:sz w:val="21"/>
          <w:szCs w:val="21"/>
        </w:rPr>
        <w:t xml:space="preserve">des Niedersächsischen Städtetages </w:t>
      </w:r>
      <w:r>
        <w:rPr>
          <w:sz w:val="21"/>
          <w:szCs w:val="21"/>
        </w:rPr>
        <w:t xml:space="preserve">hat sich in seiner 261. Sitzung am 4. April 2024 in Oldenburg </w:t>
      </w:r>
      <w:r w:rsidR="003509DD">
        <w:rPr>
          <w:sz w:val="21"/>
          <w:szCs w:val="21"/>
        </w:rPr>
        <w:t xml:space="preserve">erneut </w:t>
      </w:r>
      <w:r>
        <w:rPr>
          <w:sz w:val="21"/>
          <w:szCs w:val="21"/>
        </w:rPr>
        <w:t xml:space="preserve">geschlossen gegen die Abschaffung der Stellplatzpflicht </w:t>
      </w:r>
      <w:r w:rsidR="004153EA">
        <w:rPr>
          <w:sz w:val="21"/>
          <w:szCs w:val="21"/>
        </w:rPr>
        <w:t xml:space="preserve">beim Wohnungsbau </w:t>
      </w:r>
      <w:r>
        <w:rPr>
          <w:sz w:val="21"/>
          <w:szCs w:val="21"/>
        </w:rPr>
        <w:t xml:space="preserve">ausgesprochen und für diesen Fall </w:t>
      </w:r>
      <w:r w:rsidR="004153EA">
        <w:rPr>
          <w:sz w:val="21"/>
          <w:szCs w:val="21"/>
        </w:rPr>
        <w:t xml:space="preserve">erneut </w:t>
      </w:r>
      <w:r>
        <w:rPr>
          <w:sz w:val="21"/>
          <w:szCs w:val="21"/>
        </w:rPr>
        <w:t>einen finanziellen Ausgleich vom Land gefordert.</w:t>
      </w:r>
    </w:p>
    <w:p w14:paraId="066E1A7E" w14:textId="77777777" w:rsidR="00791D3D" w:rsidRDefault="00791D3D" w:rsidP="0034591D">
      <w:pPr>
        <w:pStyle w:val="Textkrper"/>
        <w:spacing w:line="360" w:lineRule="auto"/>
        <w:ind w:right="1274"/>
        <w:jc w:val="both"/>
        <w:rPr>
          <w:sz w:val="21"/>
          <w:szCs w:val="21"/>
        </w:rPr>
      </w:pPr>
    </w:p>
    <w:p w14:paraId="48FB1915" w14:textId="6A54AE56" w:rsidR="00E90CF0" w:rsidRDefault="00FC3520" w:rsidP="00F22585">
      <w:pPr>
        <w:pStyle w:val="Textkrper"/>
        <w:spacing w:line="360" w:lineRule="auto"/>
        <w:ind w:right="1274"/>
        <w:jc w:val="both"/>
        <w:rPr>
          <w:sz w:val="21"/>
          <w:szCs w:val="21"/>
        </w:rPr>
      </w:pPr>
      <w:r>
        <w:rPr>
          <w:sz w:val="21"/>
          <w:szCs w:val="21"/>
        </w:rPr>
        <w:t xml:space="preserve">Dazu der </w:t>
      </w:r>
      <w:r w:rsidR="00E90CF0">
        <w:rPr>
          <w:sz w:val="21"/>
          <w:szCs w:val="21"/>
        </w:rPr>
        <w:t xml:space="preserve">Präsident des Niedersächsischen Städtetages und Oberbürgermeister der Stadt Salzgitter, Frank Klingebiel: „Die Abschaffung der Stellplatzpflicht beim Wohnungsbau wird </w:t>
      </w:r>
      <w:r w:rsidR="004153EA">
        <w:rPr>
          <w:sz w:val="21"/>
          <w:szCs w:val="21"/>
        </w:rPr>
        <w:t xml:space="preserve">mitnichten </w:t>
      </w:r>
      <w:r w:rsidR="00E90CF0">
        <w:rPr>
          <w:sz w:val="21"/>
          <w:szCs w:val="21"/>
        </w:rPr>
        <w:t>zu mehr Wohnungsbau führen,</w:t>
      </w:r>
      <w:r w:rsidR="003F45BA">
        <w:rPr>
          <w:sz w:val="21"/>
          <w:szCs w:val="21"/>
        </w:rPr>
        <w:t xml:space="preserve"> sehr wohl aber die Kassen der niedersächsischen </w:t>
      </w:r>
      <w:r w:rsidR="004876C8">
        <w:rPr>
          <w:sz w:val="21"/>
          <w:szCs w:val="21"/>
        </w:rPr>
        <w:t>Städte und Gemeinden</w:t>
      </w:r>
      <w:r w:rsidR="003F45BA">
        <w:rPr>
          <w:sz w:val="21"/>
          <w:szCs w:val="21"/>
        </w:rPr>
        <w:t xml:space="preserve"> erheblich belasten. Können die Bauherr</w:t>
      </w:r>
      <w:r w:rsidR="008919F2">
        <w:rPr>
          <w:sz w:val="21"/>
          <w:szCs w:val="21"/>
        </w:rPr>
        <w:t>e</w:t>
      </w:r>
      <w:r w:rsidR="003F45BA">
        <w:rPr>
          <w:sz w:val="21"/>
          <w:szCs w:val="21"/>
        </w:rPr>
        <w:t xml:space="preserve">n nicht mehr in die Pflicht genommen werden, müssen die Kommunen sämtliche Kosten </w:t>
      </w:r>
      <w:r w:rsidR="00C8653D">
        <w:rPr>
          <w:sz w:val="21"/>
          <w:szCs w:val="21"/>
        </w:rPr>
        <w:t>einer funktionierenden Mobilitäts-Infrastruktur</w:t>
      </w:r>
      <w:r w:rsidR="004D59F0">
        <w:rPr>
          <w:sz w:val="21"/>
          <w:szCs w:val="21"/>
        </w:rPr>
        <w:t xml:space="preserve"> </w:t>
      </w:r>
      <w:r w:rsidR="00C6689B">
        <w:rPr>
          <w:sz w:val="21"/>
          <w:szCs w:val="21"/>
        </w:rPr>
        <w:t xml:space="preserve">allein </w:t>
      </w:r>
      <w:r w:rsidR="004876C8">
        <w:rPr>
          <w:sz w:val="21"/>
          <w:szCs w:val="21"/>
        </w:rPr>
        <w:t>tragen.</w:t>
      </w:r>
      <w:r w:rsidR="003F45BA">
        <w:rPr>
          <w:sz w:val="21"/>
          <w:szCs w:val="21"/>
        </w:rPr>
        <w:t>“</w:t>
      </w:r>
      <w:r w:rsidR="004876C8">
        <w:rPr>
          <w:sz w:val="21"/>
          <w:szCs w:val="21"/>
        </w:rPr>
        <w:t xml:space="preserve"> </w:t>
      </w:r>
      <w:r>
        <w:rPr>
          <w:sz w:val="21"/>
          <w:szCs w:val="21"/>
        </w:rPr>
        <w:t xml:space="preserve">Klingebiel weiter: </w:t>
      </w:r>
      <w:r w:rsidR="0007526B">
        <w:rPr>
          <w:sz w:val="21"/>
          <w:szCs w:val="21"/>
        </w:rPr>
        <w:t xml:space="preserve">„Vorsichtig geschätzt </w:t>
      </w:r>
      <w:r w:rsidR="004876C8">
        <w:rPr>
          <w:sz w:val="21"/>
          <w:szCs w:val="21"/>
        </w:rPr>
        <w:t xml:space="preserve">wird das die </w:t>
      </w:r>
      <w:r w:rsidR="004D59F0">
        <w:rPr>
          <w:sz w:val="21"/>
          <w:szCs w:val="21"/>
        </w:rPr>
        <w:t xml:space="preserve">niedersächsischen Städte und Gemeinden </w:t>
      </w:r>
      <w:r w:rsidR="004876C8">
        <w:rPr>
          <w:sz w:val="21"/>
          <w:szCs w:val="21"/>
        </w:rPr>
        <w:t xml:space="preserve">pro Jahr </w:t>
      </w:r>
      <w:r w:rsidR="0007526B">
        <w:rPr>
          <w:sz w:val="21"/>
          <w:szCs w:val="21"/>
        </w:rPr>
        <w:t>mindesten</w:t>
      </w:r>
      <w:r w:rsidR="004876C8">
        <w:rPr>
          <w:sz w:val="21"/>
          <w:szCs w:val="21"/>
        </w:rPr>
        <w:t xml:space="preserve"> 56</w:t>
      </w:r>
      <w:r>
        <w:rPr>
          <w:sz w:val="21"/>
          <w:szCs w:val="21"/>
        </w:rPr>
        <w:t xml:space="preserve"> Mio.</w:t>
      </w:r>
      <w:r w:rsidR="004876C8">
        <w:rPr>
          <w:sz w:val="21"/>
          <w:szCs w:val="21"/>
        </w:rPr>
        <w:t xml:space="preserve"> € kosten</w:t>
      </w:r>
      <w:r w:rsidR="0007526B">
        <w:rPr>
          <w:sz w:val="21"/>
          <w:szCs w:val="21"/>
        </w:rPr>
        <w:t>“</w:t>
      </w:r>
      <w:r w:rsidR="004D59F0">
        <w:rPr>
          <w:sz w:val="21"/>
          <w:szCs w:val="21"/>
        </w:rPr>
        <w:t>.</w:t>
      </w:r>
    </w:p>
    <w:p w14:paraId="63FE1524" w14:textId="77777777" w:rsidR="004153EA" w:rsidRDefault="004153EA" w:rsidP="00F22585">
      <w:pPr>
        <w:pStyle w:val="Textkrper"/>
        <w:spacing w:line="360" w:lineRule="auto"/>
        <w:ind w:right="1274"/>
        <w:jc w:val="both"/>
        <w:rPr>
          <w:sz w:val="21"/>
          <w:szCs w:val="21"/>
        </w:rPr>
      </w:pPr>
    </w:p>
    <w:p w14:paraId="257DF01B" w14:textId="682470CB" w:rsidR="00456694" w:rsidRDefault="000212D7" w:rsidP="00F22585">
      <w:pPr>
        <w:pStyle w:val="Textkrper"/>
        <w:spacing w:line="360" w:lineRule="auto"/>
        <w:ind w:right="1274"/>
        <w:jc w:val="both"/>
        <w:rPr>
          <w:sz w:val="21"/>
          <w:szCs w:val="21"/>
        </w:rPr>
      </w:pPr>
      <w:r>
        <w:rPr>
          <w:sz w:val="21"/>
          <w:szCs w:val="21"/>
        </w:rPr>
        <w:t>„</w:t>
      </w:r>
      <w:r w:rsidR="0007526B">
        <w:rPr>
          <w:sz w:val="21"/>
          <w:szCs w:val="21"/>
        </w:rPr>
        <w:t>Nicht zu verachten ist außerdem der Aspekt, dass die Bauherr</w:t>
      </w:r>
      <w:r w:rsidR="008919F2">
        <w:rPr>
          <w:sz w:val="21"/>
          <w:szCs w:val="21"/>
        </w:rPr>
        <w:t>e</w:t>
      </w:r>
      <w:r w:rsidR="0007526B">
        <w:rPr>
          <w:sz w:val="21"/>
          <w:szCs w:val="21"/>
        </w:rPr>
        <w:t xml:space="preserve">n nach bisheriger Rechtslage praktisch dazu verpflichtet werden konnten, sich an </w:t>
      </w:r>
      <w:r w:rsidR="0007526B" w:rsidRPr="0007526B">
        <w:rPr>
          <w:sz w:val="21"/>
          <w:szCs w:val="21"/>
        </w:rPr>
        <w:t>alternative</w:t>
      </w:r>
      <w:r w:rsidR="0007526B">
        <w:rPr>
          <w:sz w:val="21"/>
          <w:szCs w:val="21"/>
        </w:rPr>
        <w:t>n</w:t>
      </w:r>
      <w:r w:rsidR="0007526B" w:rsidRPr="0007526B">
        <w:rPr>
          <w:sz w:val="21"/>
          <w:szCs w:val="21"/>
        </w:rPr>
        <w:t xml:space="preserve"> </w:t>
      </w:r>
      <w:r w:rsidR="00695ADF">
        <w:rPr>
          <w:sz w:val="21"/>
          <w:szCs w:val="21"/>
        </w:rPr>
        <w:t>Mobilitäts</w:t>
      </w:r>
      <w:r w:rsidR="00686881">
        <w:rPr>
          <w:sz w:val="21"/>
          <w:szCs w:val="21"/>
        </w:rPr>
        <w:t>konzepten</w:t>
      </w:r>
      <w:r w:rsidR="0007526B" w:rsidRPr="0007526B">
        <w:rPr>
          <w:sz w:val="21"/>
          <w:szCs w:val="21"/>
        </w:rPr>
        <w:t xml:space="preserve"> </w:t>
      </w:r>
      <w:r w:rsidR="008919F2">
        <w:rPr>
          <w:sz w:val="21"/>
          <w:szCs w:val="21"/>
        </w:rPr>
        <w:t>zu beteiligen“</w:t>
      </w:r>
      <w:r w:rsidR="00456694">
        <w:rPr>
          <w:sz w:val="21"/>
          <w:szCs w:val="21"/>
        </w:rPr>
        <w:t>, ergänzt der Vizepräsident des Niedersächsischen Städtetages und Oberbürgermeister der Stadt Oldenburg, Jürgen Krogmann.</w:t>
      </w:r>
      <w:r w:rsidR="008919F2">
        <w:rPr>
          <w:sz w:val="21"/>
          <w:szCs w:val="21"/>
        </w:rPr>
        <w:t xml:space="preserve"> Krogmann weiter: </w:t>
      </w:r>
      <w:r w:rsidR="00D82247">
        <w:rPr>
          <w:sz w:val="21"/>
          <w:szCs w:val="21"/>
        </w:rPr>
        <w:t>„</w:t>
      </w:r>
      <w:r w:rsidR="001A4C0F">
        <w:rPr>
          <w:sz w:val="21"/>
          <w:szCs w:val="21"/>
        </w:rPr>
        <w:t xml:space="preserve">In </w:t>
      </w:r>
      <w:r w:rsidR="00686881">
        <w:rPr>
          <w:sz w:val="21"/>
          <w:szCs w:val="21"/>
        </w:rPr>
        <w:t>den größeren Städten</w:t>
      </w:r>
      <w:r w:rsidR="00917BA7">
        <w:rPr>
          <w:sz w:val="21"/>
          <w:szCs w:val="21"/>
        </w:rPr>
        <w:t xml:space="preserve"> führt die Stellplatzpflicht heutzutage </w:t>
      </w:r>
      <w:r w:rsidR="001B32BA">
        <w:rPr>
          <w:sz w:val="21"/>
          <w:szCs w:val="21"/>
        </w:rPr>
        <w:t>in der Regel gar</w:t>
      </w:r>
      <w:r w:rsidR="00917BA7">
        <w:rPr>
          <w:sz w:val="21"/>
          <w:szCs w:val="21"/>
        </w:rPr>
        <w:t xml:space="preserve"> nicht mehr dazu, dass neue PKW-Stellplätze entstehen</w:t>
      </w:r>
      <w:r w:rsidR="001B32BA">
        <w:rPr>
          <w:sz w:val="21"/>
          <w:szCs w:val="21"/>
        </w:rPr>
        <w:t>. Stattdessen müssen</w:t>
      </w:r>
      <w:r w:rsidR="00917BA7">
        <w:rPr>
          <w:sz w:val="21"/>
          <w:szCs w:val="21"/>
        </w:rPr>
        <w:t xml:space="preserve"> die Bauherrn Mobilitätskonzepte beibringen oder den </w:t>
      </w:r>
      <w:r w:rsidR="001A4C0F">
        <w:rPr>
          <w:sz w:val="21"/>
          <w:szCs w:val="21"/>
        </w:rPr>
        <w:t xml:space="preserve">Bewohnerinnen und Bewohnern </w:t>
      </w:r>
      <w:r w:rsidR="00917BA7">
        <w:rPr>
          <w:sz w:val="21"/>
          <w:szCs w:val="21"/>
        </w:rPr>
        <w:t>kostenlose ÖPNV-Ticke</w:t>
      </w:r>
      <w:r w:rsidR="00695ADF">
        <w:rPr>
          <w:sz w:val="21"/>
          <w:szCs w:val="21"/>
        </w:rPr>
        <w:t>ts zur Verfügung stellen; i</w:t>
      </w:r>
      <w:r w:rsidR="00917BA7">
        <w:rPr>
          <w:sz w:val="21"/>
          <w:szCs w:val="21"/>
        </w:rPr>
        <w:t>ch bezweifele, dass die dies</w:t>
      </w:r>
      <w:r w:rsidR="00695ADF">
        <w:rPr>
          <w:sz w:val="21"/>
          <w:szCs w:val="21"/>
        </w:rPr>
        <w:t xml:space="preserve"> auf freiwilliger Basis noch geschehen wird</w:t>
      </w:r>
      <w:r w:rsidR="00D82247">
        <w:rPr>
          <w:sz w:val="21"/>
          <w:szCs w:val="21"/>
        </w:rPr>
        <w:t>.“</w:t>
      </w:r>
    </w:p>
    <w:p w14:paraId="6B70F01B" w14:textId="77777777" w:rsidR="00F22585" w:rsidRDefault="00F22585" w:rsidP="00DA2D00">
      <w:pPr>
        <w:pStyle w:val="Textkrper"/>
        <w:spacing w:line="360" w:lineRule="auto"/>
        <w:ind w:right="1274"/>
        <w:jc w:val="right"/>
        <w:rPr>
          <w:sz w:val="21"/>
          <w:szCs w:val="21"/>
        </w:rPr>
      </w:pPr>
    </w:p>
    <w:p w14:paraId="3A8FFBEB" w14:textId="77777777" w:rsidR="00AA75C8" w:rsidRDefault="00AA75C8" w:rsidP="00DA2D00">
      <w:pPr>
        <w:pStyle w:val="Textkrper"/>
        <w:spacing w:line="360" w:lineRule="auto"/>
        <w:ind w:right="1274"/>
        <w:jc w:val="right"/>
        <w:rPr>
          <w:sz w:val="21"/>
          <w:szCs w:val="21"/>
        </w:rPr>
      </w:pPr>
    </w:p>
    <w:p w14:paraId="27CB878E" w14:textId="77777777" w:rsidR="00AA75C8" w:rsidRDefault="00AA75C8" w:rsidP="00DA2D00">
      <w:pPr>
        <w:pStyle w:val="Textkrper"/>
        <w:spacing w:line="360" w:lineRule="auto"/>
        <w:ind w:right="1274"/>
        <w:jc w:val="right"/>
        <w:rPr>
          <w:sz w:val="21"/>
          <w:szCs w:val="21"/>
        </w:rPr>
      </w:pPr>
    </w:p>
    <w:p w14:paraId="3CD95D35" w14:textId="77777777" w:rsidR="00AA75C8" w:rsidRDefault="00AA75C8" w:rsidP="00DA2D00">
      <w:pPr>
        <w:pStyle w:val="Textkrper"/>
        <w:spacing w:line="360" w:lineRule="auto"/>
        <w:ind w:right="1274"/>
        <w:jc w:val="right"/>
        <w:rPr>
          <w:sz w:val="21"/>
          <w:szCs w:val="21"/>
        </w:rPr>
      </w:pPr>
    </w:p>
    <w:p w14:paraId="66B833C4" w14:textId="77777777" w:rsidR="00F22585" w:rsidRDefault="00F22585" w:rsidP="00F22585">
      <w:pPr>
        <w:pStyle w:val="Textkrper"/>
        <w:spacing w:line="360" w:lineRule="auto"/>
        <w:ind w:right="1274"/>
        <w:rPr>
          <w:sz w:val="21"/>
          <w:szCs w:val="21"/>
          <w:u w:val="single"/>
        </w:rPr>
      </w:pPr>
      <w:r>
        <w:rPr>
          <w:sz w:val="21"/>
          <w:szCs w:val="21"/>
          <w:u w:val="single"/>
        </w:rPr>
        <w:lastRenderedPageBreak/>
        <w:t>Hintergrund:</w:t>
      </w:r>
    </w:p>
    <w:p w14:paraId="1BF76B41" w14:textId="77777777" w:rsidR="00AA75C8" w:rsidRDefault="00AA75C8" w:rsidP="00F22585">
      <w:pPr>
        <w:pStyle w:val="Textkrper"/>
        <w:spacing w:line="360" w:lineRule="auto"/>
        <w:ind w:right="1274"/>
        <w:rPr>
          <w:sz w:val="21"/>
          <w:szCs w:val="21"/>
          <w:u w:val="single"/>
        </w:rPr>
      </w:pPr>
    </w:p>
    <w:p w14:paraId="43A6DF10" w14:textId="77777777" w:rsidR="00F22585" w:rsidRPr="00F22585" w:rsidRDefault="00F22585" w:rsidP="004153EA">
      <w:pPr>
        <w:pStyle w:val="Textkrper"/>
        <w:spacing w:line="360" w:lineRule="auto"/>
        <w:ind w:right="1274"/>
        <w:jc w:val="both"/>
        <w:rPr>
          <w:sz w:val="21"/>
          <w:szCs w:val="21"/>
        </w:rPr>
      </w:pPr>
      <w:r>
        <w:rPr>
          <w:sz w:val="21"/>
          <w:szCs w:val="21"/>
        </w:rPr>
        <w:t xml:space="preserve">Das Land Niedersachsen plant, </w:t>
      </w:r>
      <w:r w:rsidR="00791D3D">
        <w:rPr>
          <w:sz w:val="21"/>
          <w:szCs w:val="21"/>
        </w:rPr>
        <w:t xml:space="preserve">die gesetzliche Verpflichtung zur Herstellung notwendiger Stellplätze (§ 47 </w:t>
      </w:r>
      <w:proofErr w:type="spellStart"/>
      <w:r w:rsidR="00791D3D">
        <w:rPr>
          <w:sz w:val="21"/>
          <w:szCs w:val="21"/>
        </w:rPr>
        <w:t>NBauO</w:t>
      </w:r>
      <w:proofErr w:type="spellEnd"/>
      <w:r w:rsidR="00791D3D">
        <w:rPr>
          <w:sz w:val="21"/>
          <w:szCs w:val="21"/>
        </w:rPr>
        <w:t xml:space="preserve">) beim Wohnungsbau vollständig entfallen zu lassen. </w:t>
      </w:r>
      <w:r w:rsidR="004876C8">
        <w:rPr>
          <w:sz w:val="21"/>
          <w:szCs w:val="21"/>
        </w:rPr>
        <w:t>Den Gemeinden würden damit</w:t>
      </w:r>
      <w:r w:rsidR="004153EA">
        <w:rPr>
          <w:sz w:val="21"/>
          <w:szCs w:val="21"/>
        </w:rPr>
        <w:t xml:space="preserve"> Mehrkosten </w:t>
      </w:r>
      <w:r w:rsidR="004D59F0">
        <w:rPr>
          <w:sz w:val="21"/>
          <w:szCs w:val="21"/>
        </w:rPr>
        <w:t>in Höhe von ca.</w:t>
      </w:r>
      <w:r w:rsidR="004153EA">
        <w:rPr>
          <w:sz w:val="21"/>
          <w:szCs w:val="21"/>
        </w:rPr>
        <w:t xml:space="preserve"> 56,25 Mio. € pro Jahr entstehen.</w:t>
      </w:r>
      <w:r w:rsidR="004153EA" w:rsidRPr="004153EA">
        <w:rPr>
          <w:rFonts w:eastAsia="Times New Roman"/>
          <w:sz w:val="22"/>
          <w:szCs w:val="22"/>
        </w:rPr>
        <w:t xml:space="preserve"> </w:t>
      </w:r>
      <w:r w:rsidR="004153EA" w:rsidRPr="004153EA">
        <w:rPr>
          <w:sz w:val="21"/>
          <w:szCs w:val="21"/>
        </w:rPr>
        <w:t xml:space="preserve">Im Jahr 2020 bis 2023 wurden in Niedersachsen jährlich im Durchschnitt ca. 29.500 neue Wohnungen geschaffen. Bei 30.000 Wohnungen ergäbe sich bei Veranschlagung des geringsten Wertes von 0,5 notwendigen Einstellplätzen pro Wohnung sowie einer </w:t>
      </w:r>
      <w:r w:rsidR="004153EA">
        <w:rPr>
          <w:sz w:val="21"/>
          <w:szCs w:val="21"/>
        </w:rPr>
        <w:t xml:space="preserve">sehr </w:t>
      </w:r>
      <w:r w:rsidR="004153EA" w:rsidRPr="004153EA">
        <w:rPr>
          <w:sz w:val="21"/>
          <w:szCs w:val="21"/>
        </w:rPr>
        <w:t>gering angesetzten Stellplatzablöse von 3.750,00 Euro eine Gesamtsumme von 56,25 Mio. Euro pro Jahr.</w:t>
      </w:r>
    </w:p>
    <w:p w14:paraId="73C84220" w14:textId="77777777" w:rsidR="00F22585" w:rsidRDefault="00F22585" w:rsidP="00DA2D00">
      <w:pPr>
        <w:pStyle w:val="Textkrper"/>
        <w:spacing w:line="360" w:lineRule="auto"/>
        <w:ind w:right="1274"/>
        <w:jc w:val="right"/>
        <w:rPr>
          <w:sz w:val="21"/>
          <w:szCs w:val="21"/>
        </w:rPr>
      </w:pPr>
    </w:p>
    <w:p w14:paraId="649DB33E" w14:textId="3AA3D512" w:rsidR="00DA2D00" w:rsidRPr="00DD62FC" w:rsidRDefault="00DD62FC" w:rsidP="00E32703">
      <w:pPr>
        <w:pStyle w:val="Textkrper"/>
        <w:spacing w:line="360" w:lineRule="auto"/>
        <w:ind w:right="1274"/>
        <w:jc w:val="right"/>
        <w:rPr>
          <w:iCs/>
          <w:sz w:val="21"/>
          <w:szCs w:val="21"/>
        </w:rPr>
      </w:pPr>
      <w:r>
        <w:rPr>
          <w:iCs/>
          <w:sz w:val="21"/>
          <w:szCs w:val="21"/>
        </w:rPr>
        <w:t>4. April 2024</w:t>
      </w:r>
    </w:p>
    <w:p w14:paraId="10F247D7" w14:textId="77777777" w:rsidR="006C025A" w:rsidRDefault="006C025A" w:rsidP="006C025A">
      <w:pPr>
        <w:pStyle w:val="Textkrper"/>
        <w:spacing w:line="360" w:lineRule="auto"/>
        <w:ind w:right="1274"/>
        <w:jc w:val="both"/>
        <w:rPr>
          <w:sz w:val="21"/>
          <w:szCs w:val="21"/>
        </w:rPr>
      </w:pPr>
    </w:p>
    <w:p w14:paraId="39BAAF50" w14:textId="77777777"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14:paraId="49E47058" w14:textId="77777777"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14:paraId="5BB6C977" w14:textId="77777777"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bookmarkEnd w:id="1"/>
    </w:p>
    <w:sectPr w:rsidR="00AC37AB" w:rsidRPr="00CB7D4E" w:rsidSect="002E5F0F">
      <w:headerReference w:type="default" r:id="rId7"/>
      <w:headerReference w:type="first" r:id="rId8"/>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26135C" w14:textId="77777777" w:rsidR="001D3B3E" w:rsidRDefault="001D3B3E">
      <w:r>
        <w:separator/>
      </w:r>
    </w:p>
  </w:endnote>
  <w:endnote w:type="continuationSeparator" w:id="0">
    <w:p w14:paraId="69DD9A59" w14:textId="77777777" w:rsidR="001D3B3E" w:rsidRDefault="001D3B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D30F05" w14:textId="77777777" w:rsidR="001D3B3E" w:rsidRDefault="001D3B3E">
      <w:r>
        <w:separator/>
      </w:r>
    </w:p>
  </w:footnote>
  <w:footnote w:type="continuationSeparator" w:id="0">
    <w:p w14:paraId="6B2B7D08" w14:textId="77777777" w:rsidR="001D3B3E" w:rsidRDefault="001D3B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5A9621" w14:textId="421E061F" w:rsidR="008E2FD9" w:rsidRDefault="008E2FD9">
    <w:pPr>
      <w:pStyle w:val="Kopfzeile"/>
      <w:jc w:val="center"/>
    </w:pPr>
    <w:r>
      <w:t xml:space="preserve">- </w:t>
    </w:r>
    <w:r>
      <w:fldChar w:fldCharType="begin"/>
    </w:r>
    <w:r>
      <w:instrText>PAGE</w:instrText>
    </w:r>
    <w:r>
      <w:fldChar w:fldCharType="separate"/>
    </w:r>
    <w:r w:rsidR="00E32703">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AB4D1D" w14:paraId="5FDEC84D" w14:textId="77777777" w:rsidTr="00C64682">
      <w:trPr>
        <w:trHeight w:val="2336"/>
      </w:trPr>
      <w:tc>
        <w:tcPr>
          <w:tcW w:w="1490" w:type="dxa"/>
          <w:tcBorders>
            <w:top w:val="nil"/>
            <w:left w:val="nil"/>
            <w:bottom w:val="single" w:sz="12" w:space="0" w:color="auto"/>
            <w:right w:val="nil"/>
          </w:tcBorders>
          <w:hideMark/>
        </w:tcPr>
        <w:p w14:paraId="77658DE8" w14:textId="77777777" w:rsidR="00AB4D1D" w:rsidRDefault="008618B4" w:rsidP="00C64682">
          <w:pPr>
            <w:rPr>
              <w:szCs w:val="24"/>
            </w:rPr>
          </w:pPr>
          <w:r>
            <w:rPr>
              <w:i/>
              <w:noProof/>
            </w:rPr>
            <w:drawing>
              <wp:inline distT="0" distB="0" distL="0" distR="0" wp14:anchorId="001EA6F3" wp14:editId="32F758CC">
                <wp:extent cx="805815" cy="997585"/>
                <wp:effectExtent l="0" t="0" r="0" b="0"/>
                <wp:docPr id="1" name="Grafik 1" descr="Logo_NST_grau_ohne Schriftzug_300dp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5815" cy="997585"/>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0E01EA62" w14:textId="77777777"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14:paraId="7A895F14" w14:textId="77777777"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14:paraId="03118C4A" w14:textId="77777777" w:rsidR="00AB4D1D" w:rsidRPr="005B7722" w:rsidRDefault="00AB4D1D" w:rsidP="00C64682">
          <w:pPr>
            <w:jc w:val="center"/>
            <w:rPr>
              <w:rFonts w:ascii="Times New Roman" w:hAnsi="Times New Roman"/>
            </w:rPr>
          </w:pPr>
          <w:r w:rsidRPr="005B7722">
            <w:rPr>
              <w:rFonts w:ascii="Times New Roman" w:hAnsi="Times New Roman"/>
            </w:rPr>
            <w:t xml:space="preserve">Prinzenstraße 17, 30159 Hannover, </w:t>
          </w:r>
        </w:p>
        <w:p w14:paraId="533F9653"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14:paraId="4976C4C6"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14:paraId="6C67A982" w14:textId="77777777" w:rsidR="00AB4D1D" w:rsidRDefault="00AB4D1D" w:rsidP="00C64682">
          <w:pPr>
            <w:rPr>
              <w:szCs w:val="24"/>
            </w:rPr>
          </w:pPr>
        </w:p>
      </w:tc>
    </w:tr>
    <w:tr w:rsidR="00AB4D1D" w14:paraId="0B07A852" w14:textId="77777777" w:rsidTr="00C64682">
      <w:trPr>
        <w:trHeight w:val="512"/>
      </w:trPr>
      <w:tc>
        <w:tcPr>
          <w:tcW w:w="9828" w:type="dxa"/>
          <w:gridSpan w:val="2"/>
          <w:tcBorders>
            <w:top w:val="single" w:sz="12" w:space="0" w:color="auto"/>
            <w:left w:val="nil"/>
            <w:bottom w:val="nil"/>
            <w:right w:val="nil"/>
          </w:tcBorders>
        </w:tcPr>
        <w:p w14:paraId="00B7175B" w14:textId="77777777" w:rsidR="00AB4D1D" w:rsidRDefault="00AB4D1D" w:rsidP="00C64682">
          <w:pPr>
            <w:rPr>
              <w:szCs w:val="24"/>
            </w:rPr>
          </w:pPr>
        </w:p>
      </w:tc>
    </w:tr>
  </w:tbl>
  <w:p w14:paraId="3FD1165A" w14:textId="77777777" w:rsidR="00AB4D1D" w:rsidRPr="00D40834" w:rsidRDefault="00AB4D1D" w:rsidP="00AB4D1D">
    <w:pPr>
      <w:pStyle w:val="Kopfzeile"/>
    </w:pPr>
  </w:p>
  <w:p w14:paraId="53534164" w14:textId="6CCC5536"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561C11">
      <w:rPr>
        <w:rFonts w:ascii="Arial" w:hAnsi="Arial"/>
        <w:sz w:val="24"/>
      </w:rPr>
      <w:t>7</w:t>
    </w:r>
    <w:r>
      <w:rPr>
        <w:rFonts w:ascii="Arial" w:hAnsi="Arial"/>
        <w:sz w:val="24"/>
      </w:rPr>
      <w:t xml:space="preserve"> / 20</w:t>
    </w:r>
    <w:r w:rsidR="007D3CE5">
      <w:rPr>
        <w:rFonts w:ascii="Arial" w:hAnsi="Arial"/>
        <w:sz w:val="24"/>
      </w:rPr>
      <w:t>24</w:t>
    </w:r>
  </w:p>
  <w:p w14:paraId="3C006E86" w14:textId="77777777" w:rsidR="00CB7D4E" w:rsidRPr="005F62EE" w:rsidRDefault="00CB7D4E" w:rsidP="00CB7D4E">
    <w:pPr>
      <w:pStyle w:val="berschrift1"/>
      <w:spacing w:after="240" w:line="360" w:lineRule="auto"/>
      <w:ind w:right="1276"/>
      <w:rPr>
        <w:rFonts w:ascii="Arial" w:hAnsi="Arial"/>
        <w:szCs w:val="28"/>
      </w:rPr>
    </w:pPr>
    <w:r>
      <w:rPr>
        <w:rFonts w:ascii="Arial" w:hAnsi="Arial"/>
        <w:szCs w:val="28"/>
      </w:rPr>
      <w:t>NST</w:t>
    </w:r>
    <w:r w:rsidR="00F22585">
      <w:rPr>
        <w:rFonts w:ascii="Arial" w:hAnsi="Arial"/>
        <w:szCs w:val="28"/>
      </w:rPr>
      <w:t>-Präsidium fordert finanziellen Ausgleich für den Entfall der Stellplatzpflicht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708"/>
  <w:hyphenationZone w:val="425"/>
  <w:doNotHyphenateCaps/>
  <w:doNotUseMarginsForDrawingGridOrigin/>
  <w:characterSpacingControl w:val="doNotCompress"/>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F9A265E2-BCDE-41C8-A35C-9839B12B7BDE}"/>
    <w:docVar w:name="dgnword-eventsink" w:val="402413160"/>
    <w:docVar w:name="os_autosavelastposition1286007" w:val="71"/>
  </w:docVars>
  <w:rsids>
    <w:rsidRoot w:val="00D8707B"/>
    <w:rsid w:val="0000010C"/>
    <w:rsid w:val="00005F8B"/>
    <w:rsid w:val="00013CA8"/>
    <w:rsid w:val="000162A4"/>
    <w:rsid w:val="00016D5B"/>
    <w:rsid w:val="000177A8"/>
    <w:rsid w:val="00020846"/>
    <w:rsid w:val="000212D7"/>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26B"/>
    <w:rsid w:val="000759B3"/>
    <w:rsid w:val="00076920"/>
    <w:rsid w:val="0007765F"/>
    <w:rsid w:val="00082C51"/>
    <w:rsid w:val="000869B5"/>
    <w:rsid w:val="000939C4"/>
    <w:rsid w:val="00095B77"/>
    <w:rsid w:val="000A4435"/>
    <w:rsid w:val="000B3C02"/>
    <w:rsid w:val="000B56FF"/>
    <w:rsid w:val="000B57F0"/>
    <w:rsid w:val="000B66AC"/>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41CD2"/>
    <w:rsid w:val="00146120"/>
    <w:rsid w:val="00146CA4"/>
    <w:rsid w:val="0015501F"/>
    <w:rsid w:val="001706AF"/>
    <w:rsid w:val="00175FE9"/>
    <w:rsid w:val="0017717F"/>
    <w:rsid w:val="00181412"/>
    <w:rsid w:val="00181FC8"/>
    <w:rsid w:val="00186017"/>
    <w:rsid w:val="001A4C0F"/>
    <w:rsid w:val="001B2066"/>
    <w:rsid w:val="001B32BA"/>
    <w:rsid w:val="001B7C0C"/>
    <w:rsid w:val="001C32E4"/>
    <w:rsid w:val="001D3792"/>
    <w:rsid w:val="001D3B3E"/>
    <w:rsid w:val="001D7454"/>
    <w:rsid w:val="001E5CF0"/>
    <w:rsid w:val="001E5D9F"/>
    <w:rsid w:val="001E60E5"/>
    <w:rsid w:val="001E67B8"/>
    <w:rsid w:val="001F3661"/>
    <w:rsid w:val="002008E7"/>
    <w:rsid w:val="00200CA3"/>
    <w:rsid w:val="00202073"/>
    <w:rsid w:val="0020297D"/>
    <w:rsid w:val="00203DE1"/>
    <w:rsid w:val="0022015E"/>
    <w:rsid w:val="00232C92"/>
    <w:rsid w:val="00233039"/>
    <w:rsid w:val="00240444"/>
    <w:rsid w:val="0025072A"/>
    <w:rsid w:val="002550CB"/>
    <w:rsid w:val="00256564"/>
    <w:rsid w:val="0025735C"/>
    <w:rsid w:val="00264E97"/>
    <w:rsid w:val="00272290"/>
    <w:rsid w:val="002747C5"/>
    <w:rsid w:val="0027575B"/>
    <w:rsid w:val="00275E3C"/>
    <w:rsid w:val="00281DC8"/>
    <w:rsid w:val="00293F87"/>
    <w:rsid w:val="0029660A"/>
    <w:rsid w:val="00297146"/>
    <w:rsid w:val="002A3104"/>
    <w:rsid w:val="002A5657"/>
    <w:rsid w:val="002A609A"/>
    <w:rsid w:val="002B6CE5"/>
    <w:rsid w:val="002C03F4"/>
    <w:rsid w:val="002C7EC1"/>
    <w:rsid w:val="002D1304"/>
    <w:rsid w:val="002D21F9"/>
    <w:rsid w:val="002D37F5"/>
    <w:rsid w:val="002D4D89"/>
    <w:rsid w:val="002D5493"/>
    <w:rsid w:val="002E028E"/>
    <w:rsid w:val="002E1624"/>
    <w:rsid w:val="002E46CE"/>
    <w:rsid w:val="002E5F0F"/>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41893"/>
    <w:rsid w:val="0034591D"/>
    <w:rsid w:val="003509DD"/>
    <w:rsid w:val="0036462B"/>
    <w:rsid w:val="00366D86"/>
    <w:rsid w:val="00373213"/>
    <w:rsid w:val="00373353"/>
    <w:rsid w:val="00373A9A"/>
    <w:rsid w:val="0037455F"/>
    <w:rsid w:val="003769B0"/>
    <w:rsid w:val="003773F9"/>
    <w:rsid w:val="00382500"/>
    <w:rsid w:val="003943C2"/>
    <w:rsid w:val="00395852"/>
    <w:rsid w:val="00397C71"/>
    <w:rsid w:val="003A2CDA"/>
    <w:rsid w:val="003B6985"/>
    <w:rsid w:val="003C1510"/>
    <w:rsid w:val="003C28AD"/>
    <w:rsid w:val="003C3D86"/>
    <w:rsid w:val="003C4AC4"/>
    <w:rsid w:val="003C7C27"/>
    <w:rsid w:val="003D1513"/>
    <w:rsid w:val="003D5BB2"/>
    <w:rsid w:val="003D7A1B"/>
    <w:rsid w:val="003D7F13"/>
    <w:rsid w:val="003E69F3"/>
    <w:rsid w:val="003F45BA"/>
    <w:rsid w:val="003F6553"/>
    <w:rsid w:val="003F7775"/>
    <w:rsid w:val="003F7966"/>
    <w:rsid w:val="00403D54"/>
    <w:rsid w:val="00406366"/>
    <w:rsid w:val="00410B87"/>
    <w:rsid w:val="00412D7C"/>
    <w:rsid w:val="00414651"/>
    <w:rsid w:val="004153EA"/>
    <w:rsid w:val="00422395"/>
    <w:rsid w:val="00430E2B"/>
    <w:rsid w:val="00431B80"/>
    <w:rsid w:val="00435F63"/>
    <w:rsid w:val="0044414B"/>
    <w:rsid w:val="00444340"/>
    <w:rsid w:val="00446274"/>
    <w:rsid w:val="0045382A"/>
    <w:rsid w:val="00453C41"/>
    <w:rsid w:val="00455DCB"/>
    <w:rsid w:val="00456694"/>
    <w:rsid w:val="0046046A"/>
    <w:rsid w:val="00461815"/>
    <w:rsid w:val="00464A9A"/>
    <w:rsid w:val="00471AB9"/>
    <w:rsid w:val="00481684"/>
    <w:rsid w:val="004851E2"/>
    <w:rsid w:val="00485809"/>
    <w:rsid w:val="004876C8"/>
    <w:rsid w:val="0049455B"/>
    <w:rsid w:val="00497C9B"/>
    <w:rsid w:val="004A1F8A"/>
    <w:rsid w:val="004A7BFB"/>
    <w:rsid w:val="004B06E0"/>
    <w:rsid w:val="004B5D56"/>
    <w:rsid w:val="004B7245"/>
    <w:rsid w:val="004B77ED"/>
    <w:rsid w:val="004D0969"/>
    <w:rsid w:val="004D2E5D"/>
    <w:rsid w:val="004D3504"/>
    <w:rsid w:val="004D35EF"/>
    <w:rsid w:val="004D59F0"/>
    <w:rsid w:val="004E09C5"/>
    <w:rsid w:val="004F041F"/>
    <w:rsid w:val="004F0DB5"/>
    <w:rsid w:val="004F5DBA"/>
    <w:rsid w:val="004F5F4A"/>
    <w:rsid w:val="004F7613"/>
    <w:rsid w:val="005031F6"/>
    <w:rsid w:val="00504826"/>
    <w:rsid w:val="0050763A"/>
    <w:rsid w:val="00511D85"/>
    <w:rsid w:val="00524254"/>
    <w:rsid w:val="00530E74"/>
    <w:rsid w:val="00530F51"/>
    <w:rsid w:val="00537BD7"/>
    <w:rsid w:val="00537F64"/>
    <w:rsid w:val="00546FDF"/>
    <w:rsid w:val="0054724B"/>
    <w:rsid w:val="00555925"/>
    <w:rsid w:val="00556741"/>
    <w:rsid w:val="005574B8"/>
    <w:rsid w:val="00561C11"/>
    <w:rsid w:val="00573828"/>
    <w:rsid w:val="00580B58"/>
    <w:rsid w:val="00580CF4"/>
    <w:rsid w:val="005818EB"/>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52CA"/>
    <w:rsid w:val="00615C48"/>
    <w:rsid w:val="006209A1"/>
    <w:rsid w:val="0062105E"/>
    <w:rsid w:val="006269CB"/>
    <w:rsid w:val="0063177F"/>
    <w:rsid w:val="00633AA0"/>
    <w:rsid w:val="0063737C"/>
    <w:rsid w:val="00637B38"/>
    <w:rsid w:val="00652C63"/>
    <w:rsid w:val="00655A99"/>
    <w:rsid w:val="0066294D"/>
    <w:rsid w:val="00662D55"/>
    <w:rsid w:val="00666D28"/>
    <w:rsid w:val="00670B37"/>
    <w:rsid w:val="006753E9"/>
    <w:rsid w:val="00677760"/>
    <w:rsid w:val="00680AC0"/>
    <w:rsid w:val="00685C04"/>
    <w:rsid w:val="00686881"/>
    <w:rsid w:val="00686C31"/>
    <w:rsid w:val="00693F7B"/>
    <w:rsid w:val="00695ADF"/>
    <w:rsid w:val="006A1B1E"/>
    <w:rsid w:val="006A2FC2"/>
    <w:rsid w:val="006A60E4"/>
    <w:rsid w:val="006A7DCA"/>
    <w:rsid w:val="006B6EC3"/>
    <w:rsid w:val="006B791F"/>
    <w:rsid w:val="006C025A"/>
    <w:rsid w:val="006C0D52"/>
    <w:rsid w:val="006C119E"/>
    <w:rsid w:val="006D625A"/>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FE7"/>
    <w:rsid w:val="00756DD4"/>
    <w:rsid w:val="007645C4"/>
    <w:rsid w:val="00771C47"/>
    <w:rsid w:val="00772BA6"/>
    <w:rsid w:val="007777E5"/>
    <w:rsid w:val="00780DB1"/>
    <w:rsid w:val="007915FF"/>
    <w:rsid w:val="00791D3D"/>
    <w:rsid w:val="00796937"/>
    <w:rsid w:val="007A39C8"/>
    <w:rsid w:val="007A4420"/>
    <w:rsid w:val="007A5DD1"/>
    <w:rsid w:val="007B4021"/>
    <w:rsid w:val="007B6E2A"/>
    <w:rsid w:val="007B6F77"/>
    <w:rsid w:val="007C058F"/>
    <w:rsid w:val="007C4A3B"/>
    <w:rsid w:val="007C5657"/>
    <w:rsid w:val="007D3CE5"/>
    <w:rsid w:val="007D5582"/>
    <w:rsid w:val="007E4BF1"/>
    <w:rsid w:val="007F27FF"/>
    <w:rsid w:val="007F430E"/>
    <w:rsid w:val="007F59FA"/>
    <w:rsid w:val="007F6CF3"/>
    <w:rsid w:val="00804B54"/>
    <w:rsid w:val="008071B9"/>
    <w:rsid w:val="00807637"/>
    <w:rsid w:val="00807BD2"/>
    <w:rsid w:val="00810159"/>
    <w:rsid w:val="00820883"/>
    <w:rsid w:val="008216AF"/>
    <w:rsid w:val="00824E8B"/>
    <w:rsid w:val="00841E0A"/>
    <w:rsid w:val="00846380"/>
    <w:rsid w:val="00857851"/>
    <w:rsid w:val="008618B4"/>
    <w:rsid w:val="008675FE"/>
    <w:rsid w:val="008730F3"/>
    <w:rsid w:val="008759E3"/>
    <w:rsid w:val="008821F2"/>
    <w:rsid w:val="0088458B"/>
    <w:rsid w:val="00885CAE"/>
    <w:rsid w:val="008919F2"/>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2564"/>
    <w:rsid w:val="008E2FD9"/>
    <w:rsid w:val="008E5842"/>
    <w:rsid w:val="008F003A"/>
    <w:rsid w:val="008F03B3"/>
    <w:rsid w:val="008F2CDD"/>
    <w:rsid w:val="00900B3A"/>
    <w:rsid w:val="00900CA5"/>
    <w:rsid w:val="009061F3"/>
    <w:rsid w:val="00906738"/>
    <w:rsid w:val="00912FCB"/>
    <w:rsid w:val="009138D6"/>
    <w:rsid w:val="00914760"/>
    <w:rsid w:val="00917BA7"/>
    <w:rsid w:val="0092071C"/>
    <w:rsid w:val="00920C04"/>
    <w:rsid w:val="0092535F"/>
    <w:rsid w:val="009261B9"/>
    <w:rsid w:val="00927221"/>
    <w:rsid w:val="00940AC5"/>
    <w:rsid w:val="00941448"/>
    <w:rsid w:val="00944BD7"/>
    <w:rsid w:val="00950E61"/>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E1F87"/>
    <w:rsid w:val="009E675D"/>
    <w:rsid w:val="009F1BFB"/>
    <w:rsid w:val="009F4498"/>
    <w:rsid w:val="00A06B97"/>
    <w:rsid w:val="00A06F66"/>
    <w:rsid w:val="00A12E7C"/>
    <w:rsid w:val="00A137FE"/>
    <w:rsid w:val="00A23A7C"/>
    <w:rsid w:val="00A25A7C"/>
    <w:rsid w:val="00A34CE2"/>
    <w:rsid w:val="00A35EF6"/>
    <w:rsid w:val="00A4227D"/>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A75C8"/>
    <w:rsid w:val="00AB0F4F"/>
    <w:rsid w:val="00AB4D1D"/>
    <w:rsid w:val="00AC37AB"/>
    <w:rsid w:val="00AC53B9"/>
    <w:rsid w:val="00AD3B76"/>
    <w:rsid w:val="00AE1E19"/>
    <w:rsid w:val="00AE2107"/>
    <w:rsid w:val="00AF45DD"/>
    <w:rsid w:val="00B00A57"/>
    <w:rsid w:val="00B02B27"/>
    <w:rsid w:val="00B05ADC"/>
    <w:rsid w:val="00B102E7"/>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655E"/>
    <w:rsid w:val="00BD0AF3"/>
    <w:rsid w:val="00BD31AF"/>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4682"/>
    <w:rsid w:val="00C65817"/>
    <w:rsid w:val="00C65E97"/>
    <w:rsid w:val="00C6689B"/>
    <w:rsid w:val="00C71D8E"/>
    <w:rsid w:val="00C775B1"/>
    <w:rsid w:val="00C77644"/>
    <w:rsid w:val="00C8653D"/>
    <w:rsid w:val="00C92251"/>
    <w:rsid w:val="00C94420"/>
    <w:rsid w:val="00C97780"/>
    <w:rsid w:val="00CA2C8C"/>
    <w:rsid w:val="00CA4A06"/>
    <w:rsid w:val="00CA694C"/>
    <w:rsid w:val="00CA7091"/>
    <w:rsid w:val="00CA752C"/>
    <w:rsid w:val="00CB40CF"/>
    <w:rsid w:val="00CB43A1"/>
    <w:rsid w:val="00CB7D4E"/>
    <w:rsid w:val="00CC0374"/>
    <w:rsid w:val="00CC0BFE"/>
    <w:rsid w:val="00CC48E9"/>
    <w:rsid w:val="00CC73C4"/>
    <w:rsid w:val="00CC75C6"/>
    <w:rsid w:val="00CC774C"/>
    <w:rsid w:val="00CC77D1"/>
    <w:rsid w:val="00CD67C9"/>
    <w:rsid w:val="00CF1BC6"/>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663D"/>
    <w:rsid w:val="00D40834"/>
    <w:rsid w:val="00D540BF"/>
    <w:rsid w:val="00D57FF7"/>
    <w:rsid w:val="00D6019A"/>
    <w:rsid w:val="00D62DBB"/>
    <w:rsid w:val="00D63974"/>
    <w:rsid w:val="00D76D14"/>
    <w:rsid w:val="00D80EEA"/>
    <w:rsid w:val="00D82247"/>
    <w:rsid w:val="00D8707B"/>
    <w:rsid w:val="00D97840"/>
    <w:rsid w:val="00DA2D00"/>
    <w:rsid w:val="00DA795E"/>
    <w:rsid w:val="00DB5398"/>
    <w:rsid w:val="00DC1511"/>
    <w:rsid w:val="00DC65C5"/>
    <w:rsid w:val="00DD62FC"/>
    <w:rsid w:val="00DE2467"/>
    <w:rsid w:val="00DE3AC3"/>
    <w:rsid w:val="00DE4D7F"/>
    <w:rsid w:val="00DF1F54"/>
    <w:rsid w:val="00DF5CA6"/>
    <w:rsid w:val="00DF681F"/>
    <w:rsid w:val="00E01541"/>
    <w:rsid w:val="00E0527C"/>
    <w:rsid w:val="00E07A32"/>
    <w:rsid w:val="00E12DB4"/>
    <w:rsid w:val="00E3021E"/>
    <w:rsid w:val="00E32020"/>
    <w:rsid w:val="00E32703"/>
    <w:rsid w:val="00E415F7"/>
    <w:rsid w:val="00E42C7C"/>
    <w:rsid w:val="00E451B5"/>
    <w:rsid w:val="00E4567D"/>
    <w:rsid w:val="00E5542A"/>
    <w:rsid w:val="00E666D8"/>
    <w:rsid w:val="00E823BB"/>
    <w:rsid w:val="00E830AA"/>
    <w:rsid w:val="00E90CF0"/>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B87"/>
    <w:rsid w:val="00EF0A3A"/>
    <w:rsid w:val="00EF1508"/>
    <w:rsid w:val="00F016B4"/>
    <w:rsid w:val="00F04CFD"/>
    <w:rsid w:val="00F07391"/>
    <w:rsid w:val="00F07A05"/>
    <w:rsid w:val="00F21B50"/>
    <w:rsid w:val="00F22585"/>
    <w:rsid w:val="00F3531F"/>
    <w:rsid w:val="00F3784F"/>
    <w:rsid w:val="00F37BCA"/>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C3520"/>
    <w:rsid w:val="00FC365F"/>
    <w:rsid w:val="00FD0E62"/>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D00C23D"/>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1">
    <w:name w:val="Nicht aufgelöste Erwähnung1"/>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304</Words>
  <Characters>2039</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2339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4</cp:revision>
  <cp:lastPrinted>2017-08-28T12:04:00Z</cp:lastPrinted>
  <dcterms:created xsi:type="dcterms:W3CDTF">2024-03-28T17:56:00Z</dcterms:created>
  <dcterms:modified xsi:type="dcterms:W3CDTF">2024-04-03T20:46:00Z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WITTE</vt:lpwstr>
  </property>
  <property fmtid="{D5CDD505-2E9C-101B-9397-08002B2CF9AE}" pid="9" name="OS_ÜbernahmeTime">
    <vt:lpwstr>3/25/2024 12:55:50 PM</vt:lpwstr>
  </property>
  <property fmtid="{D5CDD505-2E9C-101B-9397-08002B2CF9AE}" pid="10" name="OS_Übernahme">
    <vt:bool>true</vt:bool>
  </property>
  <property fmtid="{D5CDD505-2E9C-101B-9397-08002B2CF9AE}" pid="11" name="OS_AutoÜbernahme">
    <vt:bool>false</vt:bool>
  </property>
</Properties>
</file>