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163B15" w14:textId="6F9406E9" w:rsidR="00CA7091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bookmarkStart w:id="1" w:name="_Hlk209445326"/>
      <w:r>
        <w:rPr>
          <w:sz w:val="21"/>
          <w:szCs w:val="21"/>
        </w:rPr>
        <w:t>„</w:t>
      </w:r>
      <w:r w:rsidR="00C04E65">
        <w:rPr>
          <w:sz w:val="21"/>
          <w:szCs w:val="21"/>
        </w:rPr>
        <w:t>In</w:t>
      </w:r>
      <w:r w:rsidR="00DF7E1A">
        <w:rPr>
          <w:sz w:val="21"/>
          <w:szCs w:val="21"/>
        </w:rPr>
        <w:t>sbesondere in</w:t>
      </w:r>
      <w:r w:rsidR="00C04E65">
        <w:rPr>
          <w:sz w:val="21"/>
          <w:szCs w:val="21"/>
        </w:rPr>
        <w:t xml:space="preserve"> Ballungszentren und touristischen Region</w:t>
      </w:r>
      <w:r w:rsidR="00DF7E1A">
        <w:rPr>
          <w:sz w:val="21"/>
          <w:szCs w:val="21"/>
        </w:rPr>
        <w:t>en</w:t>
      </w:r>
      <w:r w:rsidR="00C04E65">
        <w:rPr>
          <w:sz w:val="21"/>
          <w:szCs w:val="21"/>
        </w:rPr>
        <w:t xml:space="preserve"> sind</w:t>
      </w:r>
      <w:r w:rsidR="00F472B4">
        <w:rPr>
          <w:sz w:val="21"/>
          <w:szCs w:val="21"/>
        </w:rPr>
        <w:t xml:space="preserve"> unerlaubte</w:t>
      </w:r>
      <w:r w:rsidR="00C04E65">
        <w:rPr>
          <w:sz w:val="21"/>
          <w:szCs w:val="21"/>
        </w:rPr>
        <w:t xml:space="preserve"> Kurzzeitvermietungen ein</w:t>
      </w:r>
      <w:r w:rsidR="00DF7E1A">
        <w:rPr>
          <w:sz w:val="21"/>
          <w:szCs w:val="21"/>
        </w:rPr>
        <w:t>e Herausforderung:</w:t>
      </w:r>
      <w:r w:rsidR="00C04E65">
        <w:rPr>
          <w:sz w:val="21"/>
          <w:szCs w:val="21"/>
        </w:rPr>
        <w:t xml:space="preserve"> </w:t>
      </w:r>
      <w:r w:rsidR="00DF7E1A">
        <w:rPr>
          <w:sz w:val="21"/>
          <w:szCs w:val="21"/>
        </w:rPr>
        <w:t>V</w:t>
      </w:r>
      <w:r w:rsidR="005B50BE">
        <w:rPr>
          <w:sz w:val="21"/>
          <w:szCs w:val="21"/>
        </w:rPr>
        <w:t xml:space="preserve">iele Wohnungen werden dadurch dem herkömmlichen Mietwohnungsmarkt entzogen, das Angebot </w:t>
      </w:r>
      <w:r w:rsidR="00DF7E1A">
        <w:rPr>
          <w:sz w:val="21"/>
          <w:szCs w:val="21"/>
        </w:rPr>
        <w:t xml:space="preserve">weiter </w:t>
      </w:r>
      <w:r w:rsidR="005B50BE">
        <w:rPr>
          <w:sz w:val="21"/>
          <w:szCs w:val="21"/>
        </w:rPr>
        <w:t>verknappt und die Mieten immer teurer</w:t>
      </w:r>
      <w:r>
        <w:rPr>
          <w:sz w:val="21"/>
          <w:szCs w:val="21"/>
        </w:rPr>
        <w:t>“</w:t>
      </w:r>
      <w:r w:rsidR="00DF7E1A">
        <w:rPr>
          <w:sz w:val="21"/>
          <w:szCs w:val="21"/>
        </w:rPr>
        <w:t xml:space="preserve">, schildert der Präsident des Niedersächsischen Städtetages, </w:t>
      </w:r>
      <w:r>
        <w:rPr>
          <w:sz w:val="21"/>
          <w:szCs w:val="21"/>
        </w:rPr>
        <w:t xml:space="preserve">Oberbürgermeister Jürgen Krogmann (Stadt Oldenburg), </w:t>
      </w:r>
      <w:r w:rsidR="00DF7E1A">
        <w:rPr>
          <w:sz w:val="21"/>
          <w:szCs w:val="21"/>
        </w:rPr>
        <w:t xml:space="preserve">die </w:t>
      </w:r>
      <w:r w:rsidR="004134A8">
        <w:rPr>
          <w:sz w:val="21"/>
          <w:szCs w:val="21"/>
        </w:rPr>
        <w:t>aktuelle</w:t>
      </w:r>
      <w:r w:rsidR="00DF7E1A">
        <w:rPr>
          <w:sz w:val="21"/>
          <w:szCs w:val="21"/>
        </w:rPr>
        <w:t xml:space="preserve"> Situation: </w:t>
      </w:r>
      <w:r>
        <w:rPr>
          <w:sz w:val="21"/>
          <w:szCs w:val="21"/>
        </w:rPr>
        <w:t>„</w:t>
      </w:r>
      <w:r w:rsidR="004134A8">
        <w:rPr>
          <w:sz w:val="21"/>
          <w:szCs w:val="21"/>
        </w:rPr>
        <w:t>Mit</w:t>
      </w:r>
      <w:r w:rsidR="00C04E65">
        <w:rPr>
          <w:sz w:val="21"/>
          <w:szCs w:val="21"/>
        </w:rPr>
        <w:t xml:space="preserve"> Kurzzeitvermietungsangebote</w:t>
      </w:r>
      <w:r w:rsidR="004134A8">
        <w:rPr>
          <w:sz w:val="21"/>
          <w:szCs w:val="21"/>
        </w:rPr>
        <w:t>n kann man</w:t>
      </w:r>
      <w:r w:rsidR="005B50BE">
        <w:rPr>
          <w:sz w:val="21"/>
          <w:szCs w:val="21"/>
        </w:rPr>
        <w:t xml:space="preserve"> viel mehr Geld verdienen, als mit der herkömmlichen langfristigen Vermietung </w:t>
      </w:r>
      <w:r w:rsidR="005B50BE" w:rsidRPr="00DF7E1A">
        <w:rPr>
          <w:sz w:val="21"/>
          <w:szCs w:val="21"/>
        </w:rPr>
        <w:t>von Wohnraum. Ein Vorgehen gegen</w:t>
      </w:r>
      <w:r w:rsidR="00F472B4" w:rsidRPr="004134A8">
        <w:rPr>
          <w:sz w:val="21"/>
          <w:szCs w:val="21"/>
        </w:rPr>
        <w:t xml:space="preserve"> </w:t>
      </w:r>
      <w:r w:rsidR="00DF7E1A">
        <w:rPr>
          <w:sz w:val="21"/>
          <w:szCs w:val="21"/>
        </w:rPr>
        <w:t>diese</w:t>
      </w:r>
      <w:r w:rsidR="005B50BE" w:rsidRPr="004134A8">
        <w:rPr>
          <w:sz w:val="21"/>
          <w:szCs w:val="21"/>
        </w:rPr>
        <w:t xml:space="preserve"> schwarzen Schafe</w:t>
      </w:r>
      <w:r w:rsidR="00C04E65" w:rsidRPr="00DF7E1A">
        <w:rPr>
          <w:sz w:val="21"/>
          <w:szCs w:val="21"/>
        </w:rPr>
        <w:t xml:space="preserve"> </w:t>
      </w:r>
      <w:r w:rsidR="00DF7E1A" w:rsidRPr="00DF7E1A">
        <w:rPr>
          <w:sz w:val="21"/>
          <w:szCs w:val="21"/>
        </w:rPr>
        <w:t>scheiter</w:t>
      </w:r>
      <w:r w:rsidR="00DF7E1A">
        <w:rPr>
          <w:sz w:val="21"/>
          <w:szCs w:val="21"/>
        </w:rPr>
        <w:t>t</w:t>
      </w:r>
      <w:r w:rsidR="00DF7E1A" w:rsidRPr="00DF7E1A">
        <w:rPr>
          <w:sz w:val="21"/>
          <w:szCs w:val="21"/>
        </w:rPr>
        <w:t xml:space="preserve"> </w:t>
      </w:r>
      <w:r w:rsidR="005B50BE" w:rsidRPr="00DF7E1A">
        <w:rPr>
          <w:sz w:val="21"/>
          <w:szCs w:val="21"/>
        </w:rPr>
        <w:t>häufig daran,</w:t>
      </w:r>
      <w:r w:rsidR="005B50BE">
        <w:rPr>
          <w:sz w:val="21"/>
          <w:szCs w:val="21"/>
        </w:rPr>
        <w:t xml:space="preserve"> dass</w:t>
      </w:r>
      <w:r w:rsidR="00C04E65">
        <w:rPr>
          <w:sz w:val="21"/>
          <w:szCs w:val="21"/>
        </w:rPr>
        <w:t xml:space="preserve"> man über die einschlägigen Portale</w:t>
      </w:r>
      <w:r w:rsidR="005B50BE">
        <w:rPr>
          <w:sz w:val="21"/>
          <w:szCs w:val="21"/>
        </w:rPr>
        <w:t xml:space="preserve"> praktisch </w:t>
      </w:r>
      <w:r w:rsidR="00BB7CEA">
        <w:rPr>
          <w:sz w:val="21"/>
          <w:szCs w:val="21"/>
        </w:rPr>
        <w:t xml:space="preserve">gar nicht erst </w:t>
      </w:r>
      <w:r w:rsidR="00C04E65">
        <w:rPr>
          <w:sz w:val="21"/>
          <w:szCs w:val="21"/>
        </w:rPr>
        <w:t xml:space="preserve">an die Daten der Vermietenden </w:t>
      </w:r>
      <w:r w:rsidR="00DF7E1A">
        <w:rPr>
          <w:sz w:val="21"/>
          <w:szCs w:val="21"/>
        </w:rPr>
        <w:t>gelangen kann</w:t>
      </w:r>
      <w:r>
        <w:rPr>
          <w:sz w:val="21"/>
          <w:szCs w:val="21"/>
        </w:rPr>
        <w:t>.“</w:t>
      </w:r>
    </w:p>
    <w:p w14:paraId="70E59CC5" w14:textId="77777777" w:rsidR="00F60AAC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3BC336B" w14:textId="198E2FAB" w:rsidR="0068028F" w:rsidRDefault="00FD7009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C04E65">
        <w:rPr>
          <w:sz w:val="21"/>
          <w:szCs w:val="21"/>
        </w:rPr>
        <w:t xml:space="preserve">Wir brauchen </w:t>
      </w:r>
      <w:r w:rsidR="004134A8">
        <w:rPr>
          <w:sz w:val="21"/>
          <w:szCs w:val="21"/>
        </w:rPr>
        <w:t>jetzt</w:t>
      </w:r>
      <w:r w:rsidR="00F472B4">
        <w:rPr>
          <w:sz w:val="21"/>
          <w:szCs w:val="21"/>
        </w:rPr>
        <w:t xml:space="preserve"> </w:t>
      </w:r>
      <w:r w:rsidR="00C04E65">
        <w:rPr>
          <w:sz w:val="21"/>
          <w:szCs w:val="21"/>
        </w:rPr>
        <w:t>ein landesweit einheitliches digitales Registrierungsverfahren,</w:t>
      </w:r>
      <w:r w:rsidR="00DD0B31">
        <w:rPr>
          <w:sz w:val="21"/>
          <w:szCs w:val="21"/>
        </w:rPr>
        <w:t xml:space="preserve"> </w:t>
      </w:r>
      <w:r w:rsidR="004134A8">
        <w:rPr>
          <w:sz w:val="21"/>
          <w:szCs w:val="21"/>
        </w:rPr>
        <w:t>bei dem</w:t>
      </w:r>
      <w:r w:rsidR="00DD0B31">
        <w:rPr>
          <w:sz w:val="21"/>
          <w:szCs w:val="21"/>
        </w:rPr>
        <w:t xml:space="preserve"> </w:t>
      </w:r>
      <w:r w:rsidR="00C04E65">
        <w:rPr>
          <w:sz w:val="21"/>
          <w:szCs w:val="21"/>
        </w:rPr>
        <w:t>sich Kurzzeitvermiete</w:t>
      </w:r>
      <w:r w:rsidR="00BB7CEA">
        <w:rPr>
          <w:sz w:val="21"/>
          <w:szCs w:val="21"/>
        </w:rPr>
        <w:t>nde</w:t>
      </w:r>
      <w:r w:rsidR="00C04E65">
        <w:rPr>
          <w:sz w:val="21"/>
          <w:szCs w:val="21"/>
        </w:rPr>
        <w:t xml:space="preserve"> </w:t>
      </w:r>
      <w:r w:rsidR="00DD0B31">
        <w:rPr>
          <w:sz w:val="21"/>
          <w:szCs w:val="21"/>
        </w:rPr>
        <w:t xml:space="preserve">zwingend </w:t>
      </w:r>
      <w:r w:rsidR="00C04E65">
        <w:rPr>
          <w:sz w:val="21"/>
          <w:szCs w:val="21"/>
        </w:rPr>
        <w:t>registrieren müssen</w:t>
      </w:r>
      <w:r w:rsidR="000E21B9">
        <w:rPr>
          <w:sz w:val="21"/>
          <w:szCs w:val="21"/>
        </w:rPr>
        <w:t>,</w:t>
      </w:r>
      <w:r w:rsidR="00F472B4">
        <w:rPr>
          <w:sz w:val="21"/>
          <w:szCs w:val="21"/>
        </w:rPr>
        <w:t xml:space="preserve"> um </w:t>
      </w:r>
      <w:r w:rsidR="00BB7CEA">
        <w:rPr>
          <w:sz w:val="21"/>
          <w:szCs w:val="21"/>
        </w:rPr>
        <w:t xml:space="preserve">entsprechende </w:t>
      </w:r>
      <w:r w:rsidR="00F472B4">
        <w:rPr>
          <w:sz w:val="21"/>
          <w:szCs w:val="21"/>
        </w:rPr>
        <w:t xml:space="preserve">Inserate </w:t>
      </w:r>
      <w:r w:rsidR="000E21B9">
        <w:rPr>
          <w:sz w:val="21"/>
          <w:szCs w:val="21"/>
        </w:rPr>
        <w:t>schalten zu können</w:t>
      </w:r>
      <w:r w:rsidR="00F60AAC">
        <w:rPr>
          <w:sz w:val="21"/>
          <w:szCs w:val="21"/>
        </w:rPr>
        <w:t xml:space="preserve">“, so Oberbürgermeister </w:t>
      </w:r>
      <w:r w:rsidR="0068028F">
        <w:rPr>
          <w:sz w:val="21"/>
          <w:szCs w:val="21"/>
        </w:rPr>
        <w:t>Frank Klingebiel</w:t>
      </w:r>
      <w:r w:rsidR="00F60AAC">
        <w:rPr>
          <w:sz w:val="21"/>
          <w:szCs w:val="21"/>
        </w:rPr>
        <w:t xml:space="preserve"> (Stadt </w:t>
      </w:r>
      <w:r w:rsidR="0068028F">
        <w:rPr>
          <w:sz w:val="21"/>
          <w:szCs w:val="21"/>
        </w:rPr>
        <w:t>Salzgitter</w:t>
      </w:r>
      <w:r w:rsidR="00F60AAC">
        <w:rPr>
          <w:sz w:val="21"/>
          <w:szCs w:val="21"/>
        </w:rPr>
        <w:t xml:space="preserve">), </w:t>
      </w:r>
      <w:r w:rsidR="0068028F">
        <w:rPr>
          <w:sz w:val="21"/>
          <w:szCs w:val="21"/>
        </w:rPr>
        <w:t>Vizep</w:t>
      </w:r>
      <w:r w:rsidR="00F60AAC">
        <w:rPr>
          <w:sz w:val="21"/>
          <w:szCs w:val="21"/>
        </w:rPr>
        <w:t>räsident des Niedersächsischen Städtetages. „</w:t>
      </w:r>
      <w:r w:rsidR="00F472B4">
        <w:rPr>
          <w:sz w:val="21"/>
          <w:szCs w:val="21"/>
        </w:rPr>
        <w:t xml:space="preserve">Das hat auch die EU erkannt und eine entsprechende EU-Verordnung </w:t>
      </w:r>
      <w:r w:rsidR="004134A8">
        <w:rPr>
          <w:sz w:val="21"/>
          <w:szCs w:val="21"/>
        </w:rPr>
        <w:t>erlassen</w:t>
      </w:r>
      <w:r w:rsidR="00F472B4">
        <w:rPr>
          <w:sz w:val="21"/>
          <w:szCs w:val="21"/>
        </w:rPr>
        <w:t>.</w:t>
      </w:r>
      <w:r w:rsidR="00DD0B31">
        <w:rPr>
          <w:sz w:val="21"/>
          <w:szCs w:val="21"/>
        </w:rPr>
        <w:t xml:space="preserve"> Das Land Niedersachsen ist aus unserer Sicht </w:t>
      </w:r>
      <w:r w:rsidR="004134A8">
        <w:rPr>
          <w:sz w:val="21"/>
          <w:szCs w:val="21"/>
        </w:rPr>
        <w:t xml:space="preserve">jetzt </w:t>
      </w:r>
      <w:r w:rsidR="00DD0B31">
        <w:rPr>
          <w:sz w:val="21"/>
          <w:szCs w:val="21"/>
        </w:rPr>
        <w:t>in der Pflicht, die</w:t>
      </w:r>
      <w:r w:rsidR="004134A8">
        <w:rPr>
          <w:sz w:val="21"/>
          <w:szCs w:val="21"/>
        </w:rPr>
        <w:t>se</w:t>
      </w:r>
      <w:r w:rsidR="00DD0B31">
        <w:rPr>
          <w:sz w:val="21"/>
          <w:szCs w:val="21"/>
        </w:rPr>
        <w:t xml:space="preserve"> EU-Verordnung umzusetzen, um den Gemeinden beim Vorgehen gegen unerlaubte Zweckentfremdung von Wohnraum </w:t>
      </w:r>
      <w:r w:rsidR="004134A8">
        <w:rPr>
          <w:sz w:val="21"/>
          <w:szCs w:val="21"/>
        </w:rPr>
        <w:t>effektivere</w:t>
      </w:r>
      <w:r w:rsidR="00DD0B31">
        <w:rPr>
          <w:sz w:val="21"/>
          <w:szCs w:val="21"/>
        </w:rPr>
        <w:t xml:space="preserve"> Handlungsmöglichkeiten zu geben.</w:t>
      </w:r>
      <w:r w:rsidR="0068028F">
        <w:rPr>
          <w:sz w:val="21"/>
          <w:szCs w:val="21"/>
        </w:rPr>
        <w:t>“</w:t>
      </w:r>
    </w:p>
    <w:p w14:paraId="560D6178" w14:textId="77777777" w:rsidR="00F60AAC" w:rsidRDefault="00F60AAC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E811D40" w14:textId="29EABECA" w:rsidR="00DF7E1A" w:rsidRDefault="0068028F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„Für die Umsetzung </w:t>
      </w:r>
      <w:r w:rsidR="000E21B9">
        <w:rPr>
          <w:sz w:val="21"/>
          <w:szCs w:val="21"/>
        </w:rPr>
        <w:t xml:space="preserve">der EU-Verordnung </w:t>
      </w:r>
      <w:r>
        <w:rPr>
          <w:sz w:val="21"/>
          <w:szCs w:val="21"/>
        </w:rPr>
        <w:t>bleiben nur noch</w:t>
      </w:r>
      <w:r w:rsidR="00DD0B31">
        <w:rPr>
          <w:sz w:val="21"/>
          <w:szCs w:val="21"/>
        </w:rPr>
        <w:t xml:space="preserve"> </w:t>
      </w:r>
      <w:r w:rsidR="00DF7E1A">
        <w:rPr>
          <w:sz w:val="21"/>
          <w:szCs w:val="21"/>
        </w:rPr>
        <w:t xml:space="preserve">acht </w:t>
      </w:r>
      <w:r>
        <w:rPr>
          <w:sz w:val="21"/>
          <w:szCs w:val="21"/>
        </w:rPr>
        <w:t xml:space="preserve">Monate Zeit. </w:t>
      </w:r>
      <w:r w:rsidR="00DD0B31">
        <w:rPr>
          <w:sz w:val="21"/>
          <w:szCs w:val="21"/>
        </w:rPr>
        <w:t xml:space="preserve">Wird die Verordnung bis dahin nicht umgesetzt, würden die aktuell bestehenden Auskunftspflichten nach dem Niedersächsischen Zweckentfremdungsverbotsgesetz </w:t>
      </w:r>
      <w:r w:rsidR="00DD0B31" w:rsidRPr="00DF7E1A">
        <w:rPr>
          <w:sz w:val="21"/>
          <w:szCs w:val="21"/>
        </w:rPr>
        <w:t xml:space="preserve">automatisch außer Kraft treten und </w:t>
      </w:r>
      <w:r w:rsidR="004134A8">
        <w:rPr>
          <w:sz w:val="21"/>
          <w:szCs w:val="21"/>
        </w:rPr>
        <w:t>dieses</w:t>
      </w:r>
      <w:r w:rsidR="00DD0B31" w:rsidRPr="004134A8">
        <w:rPr>
          <w:sz w:val="21"/>
          <w:szCs w:val="21"/>
        </w:rPr>
        <w:t xml:space="preserve"> Gesetz </w:t>
      </w:r>
      <w:r w:rsidR="004134A8">
        <w:rPr>
          <w:sz w:val="21"/>
          <w:szCs w:val="21"/>
        </w:rPr>
        <w:t>dadurch</w:t>
      </w:r>
      <w:r w:rsidR="00DD0B31" w:rsidRPr="004134A8">
        <w:rPr>
          <w:sz w:val="21"/>
          <w:szCs w:val="21"/>
        </w:rPr>
        <w:t xml:space="preserve"> zum stumpfen Schwert</w:t>
      </w:r>
      <w:r w:rsidR="00DD0B31" w:rsidRPr="00DF7E1A">
        <w:rPr>
          <w:sz w:val="21"/>
          <w:szCs w:val="21"/>
        </w:rPr>
        <w:t>. Das kann nicht ge</w:t>
      </w:r>
      <w:r w:rsidR="00DD0B31">
        <w:rPr>
          <w:sz w:val="21"/>
          <w:szCs w:val="21"/>
        </w:rPr>
        <w:t>wollt sein</w:t>
      </w:r>
      <w:r>
        <w:rPr>
          <w:sz w:val="21"/>
          <w:szCs w:val="21"/>
        </w:rPr>
        <w:t>“</w:t>
      </w:r>
      <w:r w:rsidR="00DF7E1A">
        <w:rPr>
          <w:sz w:val="21"/>
          <w:szCs w:val="21"/>
        </w:rPr>
        <w:t>,</w:t>
      </w:r>
      <w:r>
        <w:rPr>
          <w:sz w:val="21"/>
          <w:szCs w:val="21"/>
        </w:rPr>
        <w:t xml:space="preserve"> so </w:t>
      </w:r>
      <w:r w:rsidR="00DF7E1A">
        <w:rPr>
          <w:sz w:val="21"/>
          <w:szCs w:val="21"/>
        </w:rPr>
        <w:t xml:space="preserve">die Verbandsspitze </w:t>
      </w:r>
      <w:r>
        <w:rPr>
          <w:sz w:val="21"/>
          <w:szCs w:val="21"/>
        </w:rPr>
        <w:t>abschließend.</w:t>
      </w:r>
    </w:p>
    <w:p w14:paraId="101799CC" w14:textId="77777777" w:rsidR="00A72672" w:rsidRDefault="00A72672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7F06ACC" w14:textId="46A6B910" w:rsidR="00DA2D00" w:rsidRDefault="00DF7E1A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23</w:t>
      </w:r>
      <w:r w:rsidR="00394438">
        <w:rPr>
          <w:i/>
          <w:sz w:val="21"/>
          <w:szCs w:val="21"/>
        </w:rPr>
        <w:t xml:space="preserve">. </w:t>
      </w:r>
      <w:r w:rsidR="000E21B9">
        <w:rPr>
          <w:i/>
          <w:sz w:val="21"/>
          <w:szCs w:val="21"/>
        </w:rPr>
        <w:t>September</w:t>
      </w:r>
      <w:r w:rsidR="00394438">
        <w:rPr>
          <w:i/>
          <w:sz w:val="21"/>
          <w:szCs w:val="21"/>
        </w:rPr>
        <w:t xml:space="preserve"> 2025</w:t>
      </w:r>
    </w:p>
    <w:p w14:paraId="3D3E05DA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0F734BB3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552BBACA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  <w:bookmarkEnd w:id="1"/>
    </w:p>
    <w:sectPr w:rsidR="00AC37AB" w:rsidRPr="00CB7D4E" w:rsidSect="005E3B3B">
      <w:headerReference w:type="default" r:id="rId8"/>
      <w:headerReference w:type="first" r:id="rId9"/>
      <w:pgSz w:w="11906" w:h="16838"/>
      <w:pgMar w:top="1418" w:right="1701" w:bottom="0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66F20" w14:textId="77777777" w:rsidR="005D6449" w:rsidRDefault="005D6449">
      <w:r>
        <w:separator/>
      </w:r>
    </w:p>
  </w:endnote>
  <w:endnote w:type="continuationSeparator" w:id="0">
    <w:p w14:paraId="5A7A6087" w14:textId="77777777" w:rsidR="005D6449" w:rsidRDefault="005D6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CE3712" w14:textId="77777777" w:rsidR="005D6449" w:rsidRDefault="005D6449">
      <w:r>
        <w:separator/>
      </w:r>
    </w:p>
  </w:footnote>
  <w:footnote w:type="continuationSeparator" w:id="0">
    <w:p w14:paraId="5231EAC1" w14:textId="77777777" w:rsidR="005D6449" w:rsidRDefault="005D64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CB5A1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E15FE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AB4D1D" w14:paraId="01E8DC70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72BBCB2C" w14:textId="77777777" w:rsidR="00AB4D1D" w:rsidRDefault="00041B70" w:rsidP="00C64682">
          <w:pPr>
            <w:rPr>
              <w:szCs w:val="24"/>
            </w:rPr>
          </w:pPr>
          <w:bookmarkStart w:id="2" w:name="_Hlk209445286"/>
          <w:bookmarkStart w:id="3" w:name="_Hlk209445287"/>
          <w:bookmarkStart w:id="4" w:name="_Hlk209445288"/>
          <w:bookmarkStart w:id="5" w:name="_Hlk209445289"/>
          <w:bookmarkStart w:id="6" w:name="_Hlk209445293"/>
          <w:bookmarkStart w:id="7" w:name="_Hlk209445294"/>
          <w:bookmarkStart w:id="8" w:name="_Hlk209445295"/>
          <w:bookmarkStart w:id="9" w:name="_Hlk209445296"/>
          <w:bookmarkStart w:id="10" w:name="_Hlk209445297"/>
          <w:bookmarkStart w:id="11" w:name="_Hlk209445298"/>
          <w:r>
            <w:rPr>
              <w:i/>
              <w:noProof/>
            </w:rPr>
            <w:pict w14:anchorId="5650C00B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Logo_NST_grau_ohne Schriftzug_300dpi" style="width:63.5pt;height:78.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296E5DC8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0A1092CF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38DCB7D0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06846B47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21142590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1CF1C395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60AEC4BF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5D5D55BB" w14:textId="77777777" w:rsidR="00AB4D1D" w:rsidRDefault="00AB4D1D" w:rsidP="00C64682">
          <w:pPr>
            <w:rPr>
              <w:szCs w:val="24"/>
            </w:rPr>
          </w:pPr>
        </w:p>
      </w:tc>
    </w:tr>
  </w:tbl>
  <w:p w14:paraId="2BBEADC0" w14:textId="77777777" w:rsidR="00AB4D1D" w:rsidRPr="00D40834" w:rsidRDefault="00AB4D1D" w:rsidP="00AB4D1D">
    <w:pPr>
      <w:pStyle w:val="Kopfzeile"/>
    </w:pPr>
  </w:p>
  <w:p w14:paraId="4D1C7AD6" w14:textId="0561CC8C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041B70">
      <w:rPr>
        <w:rFonts w:ascii="Arial" w:hAnsi="Arial"/>
        <w:sz w:val="24"/>
      </w:rPr>
      <w:t>8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14:paraId="58A146A5" w14:textId="0516631F" w:rsidR="00CB7D4E" w:rsidRPr="002379A5" w:rsidRDefault="00FD7009" w:rsidP="009559DC">
    <w:pPr>
      <w:pStyle w:val="berschrift1"/>
      <w:spacing w:after="240" w:line="360" w:lineRule="auto"/>
      <w:ind w:right="1276"/>
      <w:jc w:val="both"/>
      <w:rPr>
        <w:rFonts w:ascii="Arial" w:hAnsi="Arial" w:cs="Arial"/>
        <w:szCs w:val="28"/>
      </w:rPr>
    </w:pPr>
    <w:r>
      <w:rPr>
        <w:rFonts w:ascii="Arial" w:hAnsi="Arial"/>
        <w:szCs w:val="28"/>
      </w:rPr>
      <w:t xml:space="preserve">NST fordert </w:t>
    </w:r>
    <w:r w:rsidR="00F472B4">
      <w:rPr>
        <w:rFonts w:ascii="Arial" w:hAnsi="Arial"/>
        <w:szCs w:val="28"/>
      </w:rPr>
      <w:t>effektivere</w:t>
    </w:r>
    <w:r w:rsidR="004134A8">
      <w:rPr>
        <w:rFonts w:ascii="Arial" w:hAnsi="Arial"/>
        <w:szCs w:val="28"/>
      </w:rPr>
      <w:t>s</w:t>
    </w:r>
    <w:r w:rsidR="00F472B4">
      <w:rPr>
        <w:rFonts w:ascii="Arial" w:hAnsi="Arial"/>
        <w:szCs w:val="28"/>
      </w:rPr>
      <w:t xml:space="preserve"> </w:t>
    </w:r>
    <w:r w:rsidR="004134A8">
      <w:rPr>
        <w:rFonts w:ascii="Arial" w:hAnsi="Arial"/>
        <w:szCs w:val="28"/>
      </w:rPr>
      <w:t xml:space="preserve">Vorgehen </w:t>
    </w:r>
    <w:r w:rsidR="00C04E65">
      <w:rPr>
        <w:rFonts w:ascii="Arial" w:hAnsi="Arial"/>
        <w:szCs w:val="28"/>
      </w:rPr>
      <w:t>gegen Zweckentfremdung von Wohnraum</w:t>
    </w:r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816601286">
    <w:abstractNumId w:val="0"/>
  </w:num>
  <w:num w:numId="2" w16cid:durableId="612831623">
    <w:abstractNumId w:val="2"/>
  </w:num>
  <w:num w:numId="3" w16cid:durableId="8862596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proofState w:spelling="clean" w:grammar="clean"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dgnword-docGUID" w:val="{3B550175-3555-4019-8481-071099BAE47A}"/>
    <w:docVar w:name="dgnword-eventsink" w:val="357757840"/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1B70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1B9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410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9C7"/>
    <w:rsid w:val="00175FE9"/>
    <w:rsid w:val="0017717F"/>
    <w:rsid w:val="00186017"/>
    <w:rsid w:val="001B2066"/>
    <w:rsid w:val="001B7C0C"/>
    <w:rsid w:val="001C32E4"/>
    <w:rsid w:val="001D3792"/>
    <w:rsid w:val="001D7454"/>
    <w:rsid w:val="001E32E1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32C92"/>
    <w:rsid w:val="00233039"/>
    <w:rsid w:val="002379A5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07CE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4438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34A8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58D2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2167"/>
    <w:rsid w:val="005B3CAA"/>
    <w:rsid w:val="005B50BE"/>
    <w:rsid w:val="005B608F"/>
    <w:rsid w:val="005C2C06"/>
    <w:rsid w:val="005C68DE"/>
    <w:rsid w:val="005C6A1B"/>
    <w:rsid w:val="005D104E"/>
    <w:rsid w:val="005D1ADB"/>
    <w:rsid w:val="005D1B95"/>
    <w:rsid w:val="005D2538"/>
    <w:rsid w:val="005D3737"/>
    <w:rsid w:val="005D4871"/>
    <w:rsid w:val="005D6449"/>
    <w:rsid w:val="005D64FB"/>
    <w:rsid w:val="005E2E32"/>
    <w:rsid w:val="005E3B3B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650D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28F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15FE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449B4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1D14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559DC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672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B7CEA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BF75C9"/>
    <w:rsid w:val="00C03050"/>
    <w:rsid w:val="00C04E65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3034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D0B31"/>
    <w:rsid w:val="00DE0D4E"/>
    <w:rsid w:val="00DE2467"/>
    <w:rsid w:val="00DE3AC3"/>
    <w:rsid w:val="00DE4D7F"/>
    <w:rsid w:val="00DF1F54"/>
    <w:rsid w:val="00DF5CA6"/>
    <w:rsid w:val="00DF681F"/>
    <w:rsid w:val="00DF7E1A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472B4"/>
    <w:rsid w:val="00F51125"/>
    <w:rsid w:val="00F60AAC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009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6604188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  <w:style w:type="paragraph" w:styleId="berarbeitung">
    <w:name w:val="Revision"/>
    <w:hidden/>
    <w:uiPriority w:val="99"/>
    <w:semiHidden/>
    <w:rsid w:val="00DF7E1A"/>
    <w:rPr>
      <w:rFonts w:ascii="Courier" w:eastAsia="Times New Roman" w:hAnsi="Courier"/>
      <w:sz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C5B7AA-297E-4400-8FC4-76213165E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222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28</cp:revision>
  <cp:lastPrinted>2025-09-22T06:30:00Z</cp:lastPrinted>
  <dcterms:created xsi:type="dcterms:W3CDTF">2018-06-25T06:36:00Z</dcterms:created>
  <dcterms:modified xsi:type="dcterms:W3CDTF">2025-09-22T12:56:00Z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3/24/2025 8:43:51 AM</vt:lpwstr>
  </property>
  <property fmtid="{D5CDD505-2E9C-101B-9397-08002B2CF9AE}" pid="3" name="OS_LastOpenUser">
    <vt:lpwstr>WITTE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">
    <vt:bool>true</vt:bool>
  </property>
  <property fmtid="{D5CDD505-2E9C-101B-9397-08002B2CF9AE}" pid="9" name="OS_AutoÜbernahme">
    <vt:bool>false</vt:bool>
  </property>
</Properties>
</file>