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91B0E" w14:textId="77777777" w:rsidR="00B4046C" w:rsidRDefault="008E19F7" w:rsidP="00B4046C">
      <w:pPr>
        <w:rPr>
          <w:b/>
          <w:sz w:val="36"/>
        </w:rPr>
      </w:pPr>
      <w:r>
        <w:rPr>
          <w:b/>
          <w:noProof/>
          <w:sz w:val="36"/>
          <w:lang w:eastAsia="de-DE"/>
        </w:rPr>
        <w:drawing>
          <wp:anchor distT="0" distB="0" distL="114300" distR="114300" simplePos="0" relativeHeight="252142080" behindDoc="0" locked="0" layoutInCell="1" allowOverlap="1" wp14:anchorId="29F91D24" wp14:editId="29F91D25">
            <wp:simplePos x="0" y="0"/>
            <wp:positionH relativeFrom="column">
              <wp:posOffset>4370705</wp:posOffset>
            </wp:positionH>
            <wp:positionV relativeFrom="paragraph">
              <wp:posOffset>-509905</wp:posOffset>
            </wp:positionV>
            <wp:extent cx="1962150" cy="963930"/>
            <wp:effectExtent l="0" t="0" r="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200px-DStGB-Logo.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2150" cy="963930"/>
                    </a:xfrm>
                    <a:prstGeom prst="rect">
                      <a:avLst/>
                    </a:prstGeom>
                  </pic:spPr>
                </pic:pic>
              </a:graphicData>
            </a:graphic>
            <wp14:sizeRelH relativeFrom="margin">
              <wp14:pctWidth>0</wp14:pctWidth>
            </wp14:sizeRelH>
            <wp14:sizeRelV relativeFrom="margin">
              <wp14:pctHeight>0</wp14:pctHeight>
            </wp14:sizeRelV>
          </wp:anchor>
        </w:drawing>
      </w:r>
      <w:r>
        <w:rPr>
          <w:b/>
          <w:noProof/>
          <w:sz w:val="36"/>
          <w:lang w:eastAsia="de-DE"/>
        </w:rPr>
        <w:drawing>
          <wp:anchor distT="0" distB="0" distL="114300" distR="114300" simplePos="0" relativeHeight="252141056" behindDoc="0" locked="0" layoutInCell="1" allowOverlap="1" wp14:anchorId="29F91D26" wp14:editId="29F91D27">
            <wp:simplePos x="0" y="0"/>
            <wp:positionH relativeFrom="column">
              <wp:posOffset>1957705</wp:posOffset>
            </wp:positionH>
            <wp:positionV relativeFrom="paragraph">
              <wp:posOffset>-385445</wp:posOffset>
            </wp:positionV>
            <wp:extent cx="2133600" cy="847725"/>
            <wp:effectExtent l="0" t="0" r="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Deutscher_Städtetag.sv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3600" cy="847725"/>
                    </a:xfrm>
                    <a:prstGeom prst="rect">
                      <a:avLst/>
                    </a:prstGeom>
                  </pic:spPr>
                </pic:pic>
              </a:graphicData>
            </a:graphic>
            <wp14:sizeRelH relativeFrom="margin">
              <wp14:pctWidth>0</wp14:pctWidth>
            </wp14:sizeRelH>
            <wp14:sizeRelV relativeFrom="margin">
              <wp14:pctHeight>0</wp14:pctHeight>
            </wp14:sizeRelV>
          </wp:anchor>
        </w:drawing>
      </w:r>
      <w:r>
        <w:rPr>
          <w:b/>
          <w:noProof/>
          <w:sz w:val="36"/>
          <w:lang w:eastAsia="de-DE"/>
        </w:rPr>
        <w:drawing>
          <wp:anchor distT="0" distB="0" distL="114300" distR="114300" simplePos="0" relativeHeight="252140032" behindDoc="0" locked="0" layoutInCell="1" allowOverlap="1" wp14:anchorId="29F91D28" wp14:editId="29F91D29">
            <wp:simplePos x="0" y="0"/>
            <wp:positionH relativeFrom="column">
              <wp:posOffset>-620395</wp:posOffset>
            </wp:positionH>
            <wp:positionV relativeFrom="paragraph">
              <wp:posOffset>-410845</wp:posOffset>
            </wp:positionV>
            <wp:extent cx="2343150" cy="8648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utscher_Landkreistag_Logo.sv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43150" cy="864870"/>
                    </a:xfrm>
                    <a:prstGeom prst="rect">
                      <a:avLst/>
                    </a:prstGeom>
                  </pic:spPr>
                </pic:pic>
              </a:graphicData>
            </a:graphic>
            <wp14:sizeRelH relativeFrom="margin">
              <wp14:pctWidth>0</wp14:pctWidth>
            </wp14:sizeRelH>
            <wp14:sizeRelV relativeFrom="margin">
              <wp14:pctHeight>0</wp14:pctHeight>
            </wp14:sizeRelV>
          </wp:anchor>
        </w:drawing>
      </w:r>
    </w:p>
    <w:p w14:paraId="29F91B0F" w14:textId="77777777" w:rsidR="00B4046C" w:rsidRDefault="00B4046C" w:rsidP="00B4046C">
      <w:pPr>
        <w:rPr>
          <w:b/>
          <w:sz w:val="36"/>
        </w:rPr>
      </w:pPr>
    </w:p>
    <w:p w14:paraId="29F91B10" w14:textId="77777777" w:rsidR="008E19F7" w:rsidRDefault="008E19F7" w:rsidP="00B4046C">
      <w:pPr>
        <w:jc w:val="center"/>
        <w:rPr>
          <w:b/>
          <w:sz w:val="36"/>
        </w:rPr>
      </w:pPr>
    </w:p>
    <w:p w14:paraId="29F91B11" w14:textId="77777777" w:rsidR="008E19F7" w:rsidRDefault="008E19F7" w:rsidP="00B4046C">
      <w:pPr>
        <w:jc w:val="center"/>
        <w:rPr>
          <w:b/>
          <w:sz w:val="36"/>
        </w:rPr>
      </w:pPr>
    </w:p>
    <w:p w14:paraId="29F91B12" w14:textId="77777777" w:rsidR="008E19F7" w:rsidRDefault="008E19F7" w:rsidP="00B4046C">
      <w:pPr>
        <w:jc w:val="center"/>
        <w:rPr>
          <w:b/>
          <w:sz w:val="36"/>
        </w:rPr>
      </w:pPr>
    </w:p>
    <w:p w14:paraId="29F91B13" w14:textId="77777777" w:rsidR="000F01E6" w:rsidRDefault="000F01E6" w:rsidP="00B4046C">
      <w:pPr>
        <w:jc w:val="center"/>
        <w:rPr>
          <w:b/>
          <w:sz w:val="36"/>
        </w:rPr>
      </w:pPr>
    </w:p>
    <w:p w14:paraId="29F91B14" w14:textId="77777777" w:rsidR="000F01E6" w:rsidRDefault="000F01E6" w:rsidP="00B4046C">
      <w:pPr>
        <w:jc w:val="center"/>
        <w:rPr>
          <w:b/>
          <w:sz w:val="36"/>
        </w:rPr>
      </w:pPr>
    </w:p>
    <w:p w14:paraId="29F91B15" w14:textId="77777777" w:rsidR="000F01E6" w:rsidRDefault="000F01E6" w:rsidP="00B4046C">
      <w:pPr>
        <w:jc w:val="center"/>
        <w:rPr>
          <w:b/>
          <w:sz w:val="36"/>
        </w:rPr>
      </w:pPr>
    </w:p>
    <w:p w14:paraId="29F91B16" w14:textId="77777777" w:rsidR="00B4046C" w:rsidRDefault="00B4046C" w:rsidP="00B4046C">
      <w:pPr>
        <w:jc w:val="center"/>
        <w:rPr>
          <w:b/>
          <w:sz w:val="36"/>
        </w:rPr>
      </w:pPr>
      <w:r>
        <w:rPr>
          <w:b/>
          <w:sz w:val="36"/>
        </w:rPr>
        <w:t>Umfrage zu vorhandenen digitalen Verwaltungsleistungen in dem Themenfeld „Engagement &amp; Hobby“ im Rahmen der Umsetzung des Onlinezugangsgesetzes</w:t>
      </w:r>
    </w:p>
    <w:p w14:paraId="29F91B17" w14:textId="77777777" w:rsidR="00B4046C" w:rsidRDefault="00B4046C" w:rsidP="00B4046C">
      <w:pPr>
        <w:rPr>
          <w:b/>
          <w:sz w:val="36"/>
        </w:rPr>
      </w:pPr>
    </w:p>
    <w:p w14:paraId="29F91B18" w14:textId="77777777" w:rsidR="00B4046C" w:rsidRDefault="00B4046C" w:rsidP="00B4046C">
      <w:pPr>
        <w:rPr>
          <w:b/>
          <w:sz w:val="36"/>
        </w:rPr>
      </w:pPr>
    </w:p>
    <w:p w14:paraId="29F91B19" w14:textId="77777777" w:rsidR="00B4046C" w:rsidRDefault="00B4046C" w:rsidP="00B4046C">
      <w:pPr>
        <w:rPr>
          <w:b/>
          <w:sz w:val="36"/>
        </w:rPr>
      </w:pPr>
    </w:p>
    <w:p w14:paraId="29F91B1A" w14:textId="77777777" w:rsidR="00B4046C" w:rsidRDefault="00B4046C" w:rsidP="00B4046C">
      <w:pPr>
        <w:rPr>
          <w:b/>
          <w:sz w:val="36"/>
        </w:rPr>
      </w:pPr>
    </w:p>
    <w:p w14:paraId="29F91B1B" w14:textId="77777777" w:rsidR="00B4046C" w:rsidRDefault="00B4046C" w:rsidP="00B4046C">
      <w:pPr>
        <w:rPr>
          <w:b/>
          <w:sz w:val="36"/>
        </w:rPr>
      </w:pPr>
    </w:p>
    <w:p w14:paraId="29F91B1C" w14:textId="77777777" w:rsidR="00B4046C" w:rsidRDefault="00B4046C" w:rsidP="00B4046C">
      <w:pPr>
        <w:rPr>
          <w:b/>
          <w:sz w:val="36"/>
        </w:rPr>
      </w:pPr>
    </w:p>
    <w:p w14:paraId="29F91B1D" w14:textId="77777777" w:rsidR="00B4046C" w:rsidRDefault="00B4046C" w:rsidP="00B4046C">
      <w:pPr>
        <w:rPr>
          <w:b/>
          <w:sz w:val="36"/>
        </w:rPr>
      </w:pPr>
    </w:p>
    <w:p w14:paraId="29F91B1E" w14:textId="77777777" w:rsidR="00B4046C" w:rsidRDefault="00B4046C" w:rsidP="00B4046C">
      <w:pPr>
        <w:rPr>
          <w:b/>
          <w:sz w:val="36"/>
        </w:rPr>
      </w:pPr>
    </w:p>
    <w:p w14:paraId="29F91B1F" w14:textId="77777777" w:rsidR="00B4046C" w:rsidRDefault="00B4046C" w:rsidP="00B4046C">
      <w:pPr>
        <w:rPr>
          <w:b/>
          <w:sz w:val="36"/>
        </w:rPr>
      </w:pPr>
    </w:p>
    <w:p w14:paraId="29F91B20" w14:textId="77777777" w:rsidR="00B4046C" w:rsidRDefault="00B4046C" w:rsidP="00B4046C">
      <w:pPr>
        <w:rPr>
          <w:b/>
          <w:sz w:val="36"/>
        </w:rPr>
      </w:pPr>
    </w:p>
    <w:p w14:paraId="29F91B21" w14:textId="77777777" w:rsidR="00B4046C" w:rsidRDefault="00B4046C" w:rsidP="00B4046C">
      <w:pPr>
        <w:rPr>
          <w:b/>
          <w:sz w:val="36"/>
        </w:rPr>
      </w:pPr>
    </w:p>
    <w:p w14:paraId="29F91B22" w14:textId="77777777" w:rsidR="000F01E6" w:rsidRDefault="000F01E6" w:rsidP="00B4046C">
      <w:pPr>
        <w:rPr>
          <w:b/>
          <w:sz w:val="36"/>
        </w:rPr>
      </w:pPr>
    </w:p>
    <w:p w14:paraId="29F91B23" w14:textId="77777777" w:rsidR="00B4046C" w:rsidRPr="00410A9D" w:rsidRDefault="008E19F7" w:rsidP="00B4046C">
      <w:pPr>
        <w:rPr>
          <w:sz w:val="24"/>
          <w:szCs w:val="28"/>
        </w:rPr>
      </w:pPr>
      <w:r w:rsidRPr="00410A9D">
        <w:rPr>
          <w:sz w:val="24"/>
          <w:szCs w:val="28"/>
        </w:rPr>
        <w:lastRenderedPageBreak/>
        <w:t>Sehr geehrte Damen und Herren,</w:t>
      </w:r>
    </w:p>
    <w:p w14:paraId="29F91B24" w14:textId="4EFD7672" w:rsidR="008E19F7" w:rsidRPr="00410A9D" w:rsidRDefault="008E19F7" w:rsidP="00B4046C">
      <w:pPr>
        <w:rPr>
          <w:sz w:val="24"/>
          <w:szCs w:val="28"/>
        </w:rPr>
      </w:pPr>
      <w:r w:rsidRPr="00410A9D">
        <w:rPr>
          <w:sz w:val="24"/>
          <w:szCs w:val="28"/>
        </w:rPr>
        <w:t>das Onlinezugangsgesetz (OZG) verpflichtet uns bis zum Jahr 2022 mehr als 575 Verwaltungsleistungen medienbruchfrei online anzubieten.</w:t>
      </w:r>
      <w:r w:rsidR="00410A9D">
        <w:rPr>
          <w:sz w:val="24"/>
          <w:szCs w:val="28"/>
        </w:rPr>
        <w:br/>
      </w:r>
      <w:r w:rsidRPr="00410A9D">
        <w:rPr>
          <w:sz w:val="24"/>
          <w:szCs w:val="28"/>
        </w:rPr>
        <w:t xml:space="preserve">Doch schon heute gibt es eine Vielzahl von Verwaltungsleistungen, die online angeboten werden. </w:t>
      </w:r>
      <w:r w:rsidR="000F01E6" w:rsidRPr="00410A9D">
        <w:rPr>
          <w:sz w:val="24"/>
          <w:szCs w:val="28"/>
        </w:rPr>
        <w:t>Um genau diese</w:t>
      </w:r>
      <w:r w:rsidRPr="00410A9D">
        <w:rPr>
          <w:sz w:val="24"/>
          <w:szCs w:val="28"/>
        </w:rPr>
        <w:t xml:space="preserve"> soll es in dieser Umfrage gehen: Wir möchten uns ein Bild davon machen, welche Verwaltungsleistungen bereits heute </w:t>
      </w:r>
      <w:r w:rsidR="003D2550" w:rsidRPr="00410A9D">
        <w:rPr>
          <w:sz w:val="24"/>
          <w:szCs w:val="28"/>
        </w:rPr>
        <w:t xml:space="preserve">auf Landes- und kommunaler Ebene </w:t>
      </w:r>
      <w:r w:rsidR="00FC34D1">
        <w:rPr>
          <w:sz w:val="24"/>
          <w:szCs w:val="28"/>
        </w:rPr>
        <w:t>digital für Bürgerinnen und Bürger zur Verfügung stehen</w:t>
      </w:r>
      <w:r w:rsidR="00410A9D">
        <w:rPr>
          <w:sz w:val="24"/>
          <w:szCs w:val="28"/>
        </w:rPr>
        <w:t xml:space="preserve"> und ents</w:t>
      </w:r>
      <w:r w:rsidR="005F6B0B">
        <w:rPr>
          <w:sz w:val="24"/>
          <w:szCs w:val="28"/>
        </w:rPr>
        <w:t>prechende Best-Practices identif</w:t>
      </w:r>
      <w:r w:rsidR="00410A9D">
        <w:rPr>
          <w:sz w:val="24"/>
          <w:szCs w:val="28"/>
        </w:rPr>
        <w:t>izieren</w:t>
      </w:r>
      <w:r w:rsidR="003D2550" w:rsidRPr="00410A9D">
        <w:rPr>
          <w:sz w:val="24"/>
          <w:szCs w:val="28"/>
        </w:rPr>
        <w:t>.</w:t>
      </w:r>
      <w:r w:rsidRPr="00410A9D">
        <w:rPr>
          <w:sz w:val="24"/>
          <w:szCs w:val="28"/>
        </w:rPr>
        <w:t xml:space="preserve"> </w:t>
      </w:r>
      <w:r w:rsidR="003D2550" w:rsidRPr="00410A9D">
        <w:rPr>
          <w:sz w:val="24"/>
          <w:szCs w:val="28"/>
        </w:rPr>
        <w:t>Dazu benötigen wir Ihre tatkräftige Unterstützung!</w:t>
      </w:r>
    </w:p>
    <w:p w14:paraId="29F91B25" w14:textId="363B061F" w:rsidR="008E19F7" w:rsidRPr="00410A9D" w:rsidRDefault="00094AE3" w:rsidP="00B4046C">
      <w:pPr>
        <w:rPr>
          <w:sz w:val="24"/>
          <w:szCs w:val="28"/>
        </w:rPr>
      </w:pPr>
      <w:r>
        <w:rPr>
          <w:noProof/>
          <w:sz w:val="24"/>
          <w:szCs w:val="28"/>
          <w:lang w:eastAsia="de-DE"/>
        </w:rPr>
        <w:drawing>
          <wp:anchor distT="0" distB="0" distL="114300" distR="114300" simplePos="0" relativeHeight="252143104" behindDoc="0" locked="0" layoutInCell="1" allowOverlap="1" wp14:anchorId="29F91D2A" wp14:editId="43788238">
            <wp:simplePos x="0" y="0"/>
            <wp:positionH relativeFrom="column">
              <wp:posOffset>1397461</wp:posOffset>
            </wp:positionH>
            <wp:positionV relativeFrom="paragraph">
              <wp:posOffset>896158</wp:posOffset>
            </wp:positionV>
            <wp:extent cx="203200" cy="203200"/>
            <wp:effectExtent l="0" t="0" r="6350" b="635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oat-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14:sizeRelH relativeFrom="margin">
              <wp14:pctWidth>0</wp14:pctWidth>
            </wp14:sizeRelH>
            <wp14:sizeRelV relativeFrom="margin">
              <wp14:pctHeight>0</wp14:pctHeight>
            </wp14:sizeRelV>
          </wp:anchor>
        </w:drawing>
      </w:r>
      <w:r w:rsidR="008E19F7" w:rsidRPr="00410A9D">
        <w:rPr>
          <w:sz w:val="24"/>
          <w:szCs w:val="28"/>
        </w:rPr>
        <w:t xml:space="preserve">Auf den folgenden Seiten </w:t>
      </w:r>
      <w:r w:rsidR="003D2550" w:rsidRPr="00410A9D">
        <w:rPr>
          <w:sz w:val="24"/>
          <w:szCs w:val="28"/>
        </w:rPr>
        <w:t>werden Ihnen</w:t>
      </w:r>
      <w:r w:rsidR="008E19F7" w:rsidRPr="00410A9D">
        <w:rPr>
          <w:sz w:val="24"/>
          <w:szCs w:val="28"/>
        </w:rPr>
        <w:t xml:space="preserve"> </w:t>
      </w:r>
      <w:r w:rsidR="003D2550" w:rsidRPr="00410A9D">
        <w:rPr>
          <w:sz w:val="24"/>
          <w:szCs w:val="28"/>
        </w:rPr>
        <w:t>4</w:t>
      </w:r>
      <w:r w:rsidR="008E19F7" w:rsidRPr="00410A9D">
        <w:rPr>
          <w:sz w:val="24"/>
          <w:szCs w:val="28"/>
        </w:rPr>
        <w:t>1 Karteikarten</w:t>
      </w:r>
      <w:r w:rsidR="003D2550" w:rsidRPr="00410A9D">
        <w:rPr>
          <w:sz w:val="24"/>
          <w:szCs w:val="28"/>
        </w:rPr>
        <w:t xml:space="preserve"> begegnen</w:t>
      </w:r>
      <w:r w:rsidR="008E19F7" w:rsidRPr="00410A9D">
        <w:rPr>
          <w:sz w:val="24"/>
          <w:szCs w:val="28"/>
        </w:rPr>
        <w:t>. Jede dieser Karteikarte</w:t>
      </w:r>
      <w:r w:rsidR="003D2550" w:rsidRPr="00410A9D">
        <w:rPr>
          <w:sz w:val="24"/>
          <w:szCs w:val="28"/>
        </w:rPr>
        <w:t xml:space="preserve">n trägt den Titel einer so </w:t>
      </w:r>
      <w:r w:rsidR="00410A9D">
        <w:rPr>
          <w:sz w:val="24"/>
          <w:szCs w:val="28"/>
        </w:rPr>
        <w:t>genannten OZG-Leistung</w:t>
      </w:r>
      <w:r w:rsidR="00FC34D1">
        <w:rPr>
          <w:sz w:val="24"/>
          <w:szCs w:val="28"/>
        </w:rPr>
        <w:t>. Die</w:t>
      </w:r>
      <w:r w:rsidR="005F6B0B">
        <w:rPr>
          <w:sz w:val="24"/>
          <w:szCs w:val="28"/>
        </w:rPr>
        <w:t>se 41</w:t>
      </w:r>
      <w:r w:rsidR="003D2550" w:rsidRPr="00410A9D">
        <w:rPr>
          <w:sz w:val="24"/>
          <w:szCs w:val="28"/>
        </w:rPr>
        <w:t xml:space="preserve"> OZG-Leistungen sind Teil des Themenfeldes „Engagement &amp; Hobby“, in dem fünf verschiedene Lebenslagen behandelt werden</w:t>
      </w:r>
      <w:r w:rsidR="000F01E6" w:rsidRPr="00410A9D">
        <w:rPr>
          <w:sz w:val="24"/>
          <w:szCs w:val="28"/>
        </w:rPr>
        <w:t xml:space="preserve"> und zu denen</w:t>
      </w:r>
      <w:r w:rsidR="00410A9D">
        <w:rPr>
          <w:sz w:val="24"/>
          <w:szCs w:val="28"/>
        </w:rPr>
        <w:t xml:space="preserve"> sich</w:t>
      </w:r>
      <w:r w:rsidR="000F01E6" w:rsidRPr="00410A9D">
        <w:rPr>
          <w:sz w:val="24"/>
          <w:szCs w:val="28"/>
        </w:rPr>
        <w:t xml:space="preserve"> jede der 41 OZG-Leistungen konkret </w:t>
      </w:r>
      <w:r w:rsidR="00410A9D">
        <w:rPr>
          <w:sz w:val="24"/>
          <w:szCs w:val="28"/>
        </w:rPr>
        <w:t>zuordnen lässt</w:t>
      </w:r>
      <w:r w:rsidR="003D2550" w:rsidRPr="00410A9D">
        <w:rPr>
          <w:sz w:val="24"/>
          <w:szCs w:val="28"/>
        </w:rPr>
        <w:t>:</w:t>
      </w:r>
    </w:p>
    <w:p w14:paraId="29F91B26" w14:textId="77777777" w:rsidR="003D2550" w:rsidRPr="00410A9D" w:rsidRDefault="00094AE3" w:rsidP="003D2550">
      <w:pPr>
        <w:pStyle w:val="Listenabsatz"/>
        <w:numPr>
          <w:ilvl w:val="0"/>
          <w:numId w:val="29"/>
        </w:numPr>
        <w:rPr>
          <w:sz w:val="24"/>
          <w:szCs w:val="28"/>
        </w:rPr>
      </w:pPr>
      <w:r>
        <w:rPr>
          <w:noProof/>
          <w:sz w:val="24"/>
          <w:szCs w:val="28"/>
          <w:lang w:eastAsia="de-DE"/>
        </w:rPr>
        <w:drawing>
          <wp:anchor distT="0" distB="0" distL="114300" distR="114300" simplePos="0" relativeHeight="252144128" behindDoc="0" locked="0" layoutInCell="1" allowOverlap="1" wp14:anchorId="29F91D2C" wp14:editId="07D11DAC">
            <wp:simplePos x="0" y="0"/>
            <wp:positionH relativeFrom="column">
              <wp:posOffset>2408555</wp:posOffset>
            </wp:positionH>
            <wp:positionV relativeFrom="paragraph">
              <wp:posOffset>189865</wp:posOffset>
            </wp:positionV>
            <wp:extent cx="273050" cy="273050"/>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ng-elections-9.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14:sizeRelH relativeFrom="margin">
              <wp14:pctWidth>0</wp14:pctWidth>
            </wp14:sizeRelH>
            <wp14:sizeRelV relativeFrom="margin">
              <wp14:pctHeight>0</wp14:pctHeight>
            </wp14:sizeRelV>
          </wp:anchor>
        </w:drawing>
      </w:r>
      <w:r w:rsidR="003D2550" w:rsidRPr="00410A9D">
        <w:rPr>
          <w:sz w:val="24"/>
          <w:szCs w:val="28"/>
        </w:rPr>
        <w:t>Bootsbesitz</w:t>
      </w:r>
    </w:p>
    <w:p w14:paraId="29F91B27" w14:textId="77777777" w:rsidR="003D2550" w:rsidRPr="00410A9D" w:rsidRDefault="00094AE3" w:rsidP="003D2550">
      <w:pPr>
        <w:pStyle w:val="Listenabsatz"/>
        <w:numPr>
          <w:ilvl w:val="0"/>
          <w:numId w:val="29"/>
        </w:numPr>
        <w:rPr>
          <w:sz w:val="24"/>
          <w:szCs w:val="28"/>
        </w:rPr>
      </w:pPr>
      <w:r>
        <w:rPr>
          <w:noProof/>
          <w:sz w:val="24"/>
          <w:szCs w:val="28"/>
          <w:lang w:eastAsia="de-DE"/>
        </w:rPr>
        <w:drawing>
          <wp:anchor distT="0" distB="0" distL="114300" distR="114300" simplePos="0" relativeHeight="252145152" behindDoc="0" locked="0" layoutInCell="1" allowOverlap="1" wp14:anchorId="29F91D2E" wp14:editId="5907BA07">
            <wp:simplePos x="0" y="0"/>
            <wp:positionH relativeFrom="column">
              <wp:posOffset>1753351</wp:posOffset>
            </wp:positionH>
            <wp:positionV relativeFrom="paragraph">
              <wp:posOffset>199390</wp:posOffset>
            </wp:positionV>
            <wp:extent cx="241300" cy="241300"/>
            <wp:effectExtent l="0" t="0" r="6350" b="635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con_Fischen und Jage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margin">
              <wp14:pctWidth>0</wp14:pctWidth>
            </wp14:sizeRelH>
            <wp14:sizeRelV relativeFrom="margin">
              <wp14:pctHeight>0</wp14:pctHeight>
            </wp14:sizeRelV>
          </wp:anchor>
        </w:drawing>
      </w:r>
      <w:r w:rsidR="003D2550" w:rsidRPr="00410A9D">
        <w:rPr>
          <w:sz w:val="24"/>
          <w:szCs w:val="28"/>
        </w:rPr>
        <w:t>Engagement und Beteiligung</w:t>
      </w:r>
    </w:p>
    <w:p w14:paraId="29F91B28" w14:textId="77777777" w:rsidR="003D2550" w:rsidRPr="00410A9D" w:rsidRDefault="00094AE3" w:rsidP="003D2550">
      <w:pPr>
        <w:pStyle w:val="Listenabsatz"/>
        <w:numPr>
          <w:ilvl w:val="0"/>
          <w:numId w:val="29"/>
        </w:numPr>
        <w:rPr>
          <w:sz w:val="24"/>
          <w:szCs w:val="28"/>
        </w:rPr>
      </w:pPr>
      <w:r>
        <w:rPr>
          <w:noProof/>
          <w:sz w:val="24"/>
          <w:szCs w:val="28"/>
          <w:lang w:eastAsia="de-DE"/>
        </w:rPr>
        <w:drawing>
          <wp:anchor distT="0" distB="0" distL="114300" distR="114300" simplePos="0" relativeHeight="252146176" behindDoc="0" locked="0" layoutInCell="1" allowOverlap="1" wp14:anchorId="29F91D30" wp14:editId="62AEC240">
            <wp:simplePos x="0" y="0"/>
            <wp:positionH relativeFrom="column">
              <wp:posOffset>1369638</wp:posOffset>
            </wp:positionH>
            <wp:positionV relativeFrom="paragraph">
              <wp:posOffset>200025</wp:posOffset>
            </wp:positionV>
            <wp:extent cx="228600" cy="228600"/>
            <wp:effectExtent l="0" t="0" r="0" b="0"/>
            <wp:wrapNone/>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con_Tierhaltung.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r w:rsidR="003D2550" w:rsidRPr="00410A9D">
        <w:rPr>
          <w:sz w:val="24"/>
          <w:szCs w:val="28"/>
        </w:rPr>
        <w:t>Fischen und Jagen</w:t>
      </w:r>
    </w:p>
    <w:p w14:paraId="29F91B29" w14:textId="77777777" w:rsidR="003D2550" w:rsidRPr="00410A9D" w:rsidRDefault="00174C3B" w:rsidP="003D2550">
      <w:pPr>
        <w:pStyle w:val="Listenabsatz"/>
        <w:numPr>
          <w:ilvl w:val="0"/>
          <w:numId w:val="29"/>
        </w:numPr>
        <w:rPr>
          <w:sz w:val="24"/>
          <w:szCs w:val="28"/>
        </w:rPr>
      </w:pPr>
      <w:r>
        <w:rPr>
          <w:noProof/>
          <w:sz w:val="24"/>
          <w:szCs w:val="28"/>
          <w:lang w:eastAsia="de-DE"/>
        </w:rPr>
        <w:drawing>
          <wp:anchor distT="0" distB="0" distL="114300" distR="114300" simplePos="0" relativeHeight="252147200" behindDoc="0" locked="0" layoutInCell="1" allowOverlap="1" wp14:anchorId="29F91D32" wp14:editId="0A69E99C">
            <wp:simplePos x="0" y="0"/>
            <wp:positionH relativeFrom="column">
              <wp:posOffset>1599391</wp:posOffset>
            </wp:positionH>
            <wp:positionV relativeFrom="paragraph">
              <wp:posOffset>200661</wp:posOffset>
            </wp:positionV>
            <wp:extent cx="247650" cy="247650"/>
            <wp:effectExtent l="0" t="0" r="0" b="0"/>
            <wp:wrapNone/>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campfire-305221_640.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14:sizeRelH relativeFrom="margin">
              <wp14:pctWidth>0</wp14:pctWidth>
            </wp14:sizeRelH>
            <wp14:sizeRelV relativeFrom="margin">
              <wp14:pctHeight>0</wp14:pctHeight>
            </wp14:sizeRelV>
          </wp:anchor>
        </w:drawing>
      </w:r>
      <w:r w:rsidR="003D2550" w:rsidRPr="00410A9D">
        <w:rPr>
          <w:sz w:val="24"/>
          <w:szCs w:val="28"/>
        </w:rPr>
        <w:t>Tierhaltung</w:t>
      </w:r>
    </w:p>
    <w:p w14:paraId="29F91B2A" w14:textId="77777777" w:rsidR="003D2550" w:rsidRPr="00410A9D" w:rsidRDefault="003D2550" w:rsidP="003D2550">
      <w:pPr>
        <w:pStyle w:val="Listenabsatz"/>
        <w:numPr>
          <w:ilvl w:val="0"/>
          <w:numId w:val="29"/>
        </w:numPr>
        <w:rPr>
          <w:sz w:val="24"/>
          <w:szCs w:val="28"/>
        </w:rPr>
      </w:pPr>
      <w:r w:rsidRPr="00410A9D">
        <w:rPr>
          <w:sz w:val="24"/>
          <w:szCs w:val="28"/>
        </w:rPr>
        <w:t>Veranstaltung</w:t>
      </w:r>
      <w:bookmarkStart w:id="0" w:name="_GoBack"/>
      <w:bookmarkEnd w:id="0"/>
    </w:p>
    <w:p w14:paraId="29F91B2B" w14:textId="005AF25E" w:rsidR="003D2550" w:rsidRPr="00410A9D" w:rsidRDefault="005F6B0B" w:rsidP="003D2550">
      <w:pPr>
        <w:rPr>
          <w:sz w:val="24"/>
          <w:szCs w:val="28"/>
        </w:rPr>
      </w:pPr>
      <w:r w:rsidRPr="00410A9D">
        <w:rPr>
          <w:sz w:val="24"/>
          <w:szCs w:val="28"/>
        </w:rPr>
        <w:t>Sie finden auf jeder Karteikarte eine Kurzbeschreibung der entsprechenden OZG-Leistung, in der die wesentlichen Inhalte der OZG-Leistu</w:t>
      </w:r>
      <w:r>
        <w:rPr>
          <w:sz w:val="24"/>
          <w:szCs w:val="28"/>
        </w:rPr>
        <w:t>ng zusammengefasst worden sind. Weiterhin</w:t>
      </w:r>
      <w:r w:rsidR="000F01E6" w:rsidRPr="00410A9D">
        <w:rPr>
          <w:sz w:val="24"/>
          <w:szCs w:val="28"/>
        </w:rPr>
        <w:t xml:space="preserve"> sind exemplarisch je bis zu 6 </w:t>
      </w:r>
      <w:proofErr w:type="spellStart"/>
      <w:r w:rsidR="000F01E6" w:rsidRPr="00410A9D">
        <w:rPr>
          <w:sz w:val="24"/>
          <w:szCs w:val="28"/>
        </w:rPr>
        <w:t>LeiKa</w:t>
      </w:r>
      <w:proofErr w:type="spellEnd"/>
      <w:r w:rsidR="000F01E6" w:rsidRPr="00410A9D">
        <w:rPr>
          <w:sz w:val="24"/>
          <w:szCs w:val="28"/>
        </w:rPr>
        <w:t xml:space="preserve">-Leistungen abgebildet. </w:t>
      </w:r>
      <w:proofErr w:type="spellStart"/>
      <w:r w:rsidR="000F01E6" w:rsidRPr="00410A9D">
        <w:rPr>
          <w:sz w:val="24"/>
          <w:szCs w:val="28"/>
        </w:rPr>
        <w:t>LeiKa</w:t>
      </w:r>
      <w:proofErr w:type="spellEnd"/>
      <w:r w:rsidR="000F01E6" w:rsidRPr="00410A9D">
        <w:rPr>
          <w:sz w:val="24"/>
          <w:szCs w:val="28"/>
        </w:rPr>
        <w:t>-Leistungen sind konkrete Verwaltungsleistungen, die von der öffentlichen Verwaltung in Deutschland angeboten werden und</w:t>
      </w:r>
      <w:r>
        <w:rPr>
          <w:sz w:val="24"/>
          <w:szCs w:val="28"/>
        </w:rPr>
        <w:t xml:space="preserve"> die</w:t>
      </w:r>
      <w:r w:rsidR="000F01E6" w:rsidRPr="00410A9D">
        <w:rPr>
          <w:sz w:val="24"/>
          <w:szCs w:val="28"/>
        </w:rPr>
        <w:t xml:space="preserve"> im sogenannten Leistungskatalog (</w:t>
      </w:r>
      <w:proofErr w:type="spellStart"/>
      <w:r w:rsidR="000F01E6" w:rsidRPr="00410A9D">
        <w:rPr>
          <w:sz w:val="24"/>
          <w:szCs w:val="28"/>
        </w:rPr>
        <w:t>LeiKa</w:t>
      </w:r>
      <w:proofErr w:type="spellEnd"/>
      <w:r w:rsidR="000F01E6" w:rsidRPr="00410A9D">
        <w:rPr>
          <w:sz w:val="24"/>
          <w:szCs w:val="28"/>
        </w:rPr>
        <w:t>) erfasst sind. Eine OZG-Leistung ist somit ein Aggregat mehrer</w:t>
      </w:r>
      <w:r>
        <w:rPr>
          <w:sz w:val="24"/>
          <w:szCs w:val="28"/>
        </w:rPr>
        <w:t xml:space="preserve">er </w:t>
      </w:r>
      <w:proofErr w:type="spellStart"/>
      <w:r w:rsidR="000F01E6" w:rsidRPr="00410A9D">
        <w:rPr>
          <w:sz w:val="24"/>
          <w:szCs w:val="28"/>
        </w:rPr>
        <w:t>LeiKa</w:t>
      </w:r>
      <w:proofErr w:type="spellEnd"/>
      <w:r w:rsidR="000F01E6" w:rsidRPr="00410A9D">
        <w:rPr>
          <w:sz w:val="24"/>
          <w:szCs w:val="28"/>
        </w:rPr>
        <w:t>-Leistungen.</w:t>
      </w:r>
      <w:r>
        <w:rPr>
          <w:sz w:val="24"/>
          <w:szCs w:val="28"/>
        </w:rPr>
        <w:t xml:space="preserve"> </w:t>
      </w:r>
      <w:r w:rsidR="000F01E6" w:rsidRPr="00410A9D">
        <w:rPr>
          <w:sz w:val="24"/>
          <w:szCs w:val="28"/>
        </w:rPr>
        <w:t xml:space="preserve">Zu guter Letzt  </w:t>
      </w:r>
      <w:r w:rsidR="005D3F57" w:rsidRPr="00410A9D">
        <w:rPr>
          <w:sz w:val="24"/>
          <w:szCs w:val="28"/>
        </w:rPr>
        <w:t xml:space="preserve">beinhaltet jede Karteikarte den Punkt „Vorhandene digitale Lösung(en)“. Hier möchten wir Sie bitten, dass Sie den Online-Link der </w:t>
      </w:r>
      <w:r w:rsidR="00410A9D">
        <w:rPr>
          <w:sz w:val="24"/>
          <w:szCs w:val="28"/>
        </w:rPr>
        <w:t>in Ihrer Kommune</w:t>
      </w:r>
      <w:r w:rsidR="005D3F57" w:rsidRPr="00410A9D">
        <w:rPr>
          <w:sz w:val="24"/>
          <w:szCs w:val="28"/>
        </w:rPr>
        <w:t xml:space="preserve"> digital angebotenen Verwaltungsleistung </w:t>
      </w:r>
      <w:r>
        <w:rPr>
          <w:sz w:val="24"/>
          <w:szCs w:val="28"/>
        </w:rPr>
        <w:t>einfügen</w:t>
      </w:r>
      <w:r w:rsidR="005D3F57" w:rsidRPr="00410A9D">
        <w:rPr>
          <w:sz w:val="24"/>
          <w:szCs w:val="28"/>
        </w:rPr>
        <w:t>.</w:t>
      </w:r>
    </w:p>
    <w:p w14:paraId="29F91B2C" w14:textId="77777777" w:rsidR="005D3F57" w:rsidRPr="00094AE3" w:rsidRDefault="005D3F57" w:rsidP="003D2550">
      <w:pPr>
        <w:rPr>
          <w:i/>
          <w:sz w:val="24"/>
          <w:szCs w:val="28"/>
        </w:rPr>
      </w:pPr>
      <w:r w:rsidRPr="00094AE3">
        <w:rPr>
          <w:i/>
          <w:sz w:val="24"/>
          <w:szCs w:val="28"/>
        </w:rPr>
        <w:t>Ein Beispiel:</w:t>
      </w:r>
    </w:p>
    <w:p w14:paraId="29F91B2D" w14:textId="77777777" w:rsidR="00094AE3" w:rsidRDefault="005D3F57" w:rsidP="003D2550">
      <w:pPr>
        <w:rPr>
          <w:i/>
          <w:sz w:val="24"/>
          <w:szCs w:val="28"/>
        </w:rPr>
      </w:pPr>
      <w:r w:rsidRPr="00094AE3">
        <w:rPr>
          <w:i/>
          <w:sz w:val="24"/>
          <w:szCs w:val="28"/>
        </w:rPr>
        <w:t xml:space="preserve">Sie befinden sich auf der Karteikarte „Erlaubnis zum Führen von Booten und Schiffen“ und haben sich die dort aufgelisteten </w:t>
      </w:r>
      <w:proofErr w:type="spellStart"/>
      <w:r w:rsidRPr="00094AE3">
        <w:rPr>
          <w:i/>
          <w:sz w:val="24"/>
          <w:szCs w:val="28"/>
        </w:rPr>
        <w:t>LeiKa</w:t>
      </w:r>
      <w:proofErr w:type="spellEnd"/>
      <w:r w:rsidRPr="00094AE3">
        <w:rPr>
          <w:i/>
          <w:sz w:val="24"/>
          <w:szCs w:val="28"/>
        </w:rPr>
        <w:t xml:space="preserve">-Leistungen und die Kurzbeschreibung der OZG-Leistung durchgelesen. Fällt Ihnen dabei auf, dass in Ihrer Kommune </w:t>
      </w:r>
      <w:r w:rsidR="00410A9D" w:rsidRPr="00094AE3">
        <w:rPr>
          <w:i/>
          <w:sz w:val="24"/>
          <w:szCs w:val="28"/>
        </w:rPr>
        <w:t>die Beantragung eines Bootsführerscheins bereits online erfolgen kann, ersetzen Sie bitte das Feld „</w:t>
      </w:r>
      <w:r w:rsidR="00094AE3" w:rsidRPr="00094AE3">
        <w:rPr>
          <w:i/>
          <w:sz w:val="24"/>
          <w:szCs w:val="28"/>
        </w:rPr>
        <w:t>[bitte hier I</w:t>
      </w:r>
      <w:r w:rsidR="00410A9D" w:rsidRPr="00094AE3">
        <w:rPr>
          <w:i/>
          <w:sz w:val="24"/>
          <w:szCs w:val="28"/>
        </w:rPr>
        <w:t xml:space="preserve">hren Link einfügen]“ mit dem entsprechenden Link, der zur Online-Beantragung des Bootsführerscheins in Ihrer Kommune führt. </w:t>
      </w:r>
    </w:p>
    <w:p w14:paraId="29F91B2E" w14:textId="77777777" w:rsidR="005D3F57" w:rsidRPr="00094AE3" w:rsidRDefault="00410A9D" w:rsidP="003D2550">
      <w:pPr>
        <w:rPr>
          <w:sz w:val="24"/>
          <w:szCs w:val="28"/>
        </w:rPr>
      </w:pPr>
      <w:r w:rsidRPr="00094AE3">
        <w:rPr>
          <w:sz w:val="24"/>
          <w:szCs w:val="28"/>
        </w:rPr>
        <w:t>Mehr müssen Sie in dieser Umfrage nicht tun!</w:t>
      </w:r>
    </w:p>
    <w:p w14:paraId="29F91B2F" w14:textId="77777777" w:rsidR="00410A9D" w:rsidRPr="00410A9D" w:rsidRDefault="00410A9D" w:rsidP="003D2550">
      <w:pPr>
        <w:rPr>
          <w:sz w:val="24"/>
          <w:szCs w:val="28"/>
        </w:rPr>
      </w:pPr>
      <w:r w:rsidRPr="00410A9D">
        <w:rPr>
          <w:sz w:val="24"/>
          <w:szCs w:val="28"/>
        </w:rPr>
        <w:t xml:space="preserve">Wir bedanken uns ganz herzlich bei Ihnen für die Teilnahme an unserer Umfrage, wodurch Sie </w:t>
      </w:r>
      <w:r w:rsidR="00094AE3">
        <w:rPr>
          <w:sz w:val="24"/>
          <w:szCs w:val="28"/>
        </w:rPr>
        <w:t>einen ganz wesentlichen Beitrag leisten</w:t>
      </w:r>
      <w:r w:rsidRPr="00410A9D">
        <w:rPr>
          <w:sz w:val="24"/>
          <w:szCs w:val="28"/>
        </w:rPr>
        <w:t xml:space="preserve">, </w:t>
      </w:r>
      <w:r w:rsidR="00094AE3">
        <w:rPr>
          <w:sz w:val="24"/>
          <w:szCs w:val="28"/>
        </w:rPr>
        <w:t xml:space="preserve">dass </w:t>
      </w:r>
      <w:r w:rsidRPr="00410A9D">
        <w:rPr>
          <w:sz w:val="24"/>
          <w:szCs w:val="28"/>
        </w:rPr>
        <w:t xml:space="preserve">die Vorgaben des Onlinezugangsgesetzes bis zum Jahr 2022 </w:t>
      </w:r>
      <w:r w:rsidR="00094AE3">
        <w:rPr>
          <w:sz w:val="24"/>
          <w:szCs w:val="28"/>
        </w:rPr>
        <w:t>vollständig erfüllt werden können</w:t>
      </w:r>
      <w:r w:rsidRPr="00410A9D">
        <w:rPr>
          <w:sz w:val="24"/>
          <w:szCs w:val="28"/>
        </w:rPr>
        <w:t>!</w:t>
      </w:r>
    </w:p>
    <w:p w14:paraId="29F91B30" w14:textId="77777777" w:rsidR="00B4046C" w:rsidRDefault="00B4046C" w:rsidP="00B4046C">
      <w:pPr>
        <w:rPr>
          <w:b/>
          <w:sz w:val="36"/>
        </w:rPr>
      </w:pPr>
    </w:p>
    <w:p w14:paraId="29F91B31" w14:textId="77777777" w:rsidR="004440BC" w:rsidRDefault="00636213" w:rsidP="00CC6BD8">
      <w:pPr>
        <w:pBdr>
          <w:top w:val="single" w:sz="12" w:space="1" w:color="auto"/>
          <w:left w:val="single" w:sz="12" w:space="4" w:color="auto"/>
          <w:bottom w:val="single" w:sz="12" w:space="1" w:color="auto"/>
          <w:right w:val="single" w:sz="12" w:space="4" w:color="auto"/>
        </w:pBdr>
        <w:rPr>
          <w:color w:val="808080" w:themeColor="background1" w:themeShade="80"/>
          <w:szCs w:val="24"/>
        </w:rPr>
      </w:pPr>
      <w:r w:rsidRPr="00300070">
        <w:rPr>
          <w:b/>
          <w:noProof/>
          <w:sz w:val="36"/>
          <w:lang w:eastAsia="de-DE"/>
        </w:rPr>
        <w:lastRenderedPageBreak/>
        <w:drawing>
          <wp:anchor distT="0" distB="0" distL="114300" distR="114300" simplePos="0" relativeHeight="251183616" behindDoc="0" locked="0" layoutInCell="1" allowOverlap="1" wp14:anchorId="29F91D34" wp14:editId="29F91D35">
            <wp:simplePos x="0" y="0"/>
            <wp:positionH relativeFrom="column">
              <wp:posOffset>4954905</wp:posOffset>
            </wp:positionH>
            <wp:positionV relativeFrom="paragraph">
              <wp:posOffset>40005</wp:posOffset>
            </wp:positionV>
            <wp:extent cx="857250" cy="8572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t-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r w:rsidR="007424A4" w:rsidRPr="00300070">
        <w:rPr>
          <w:b/>
          <w:sz w:val="36"/>
        </w:rPr>
        <w:t>Erlaubnis zum Führen von Booten und Schiffen</w:t>
      </w:r>
      <w:r w:rsidR="004440BC">
        <w:rPr>
          <w:b/>
          <w:sz w:val="28"/>
        </w:rPr>
        <w:br/>
      </w:r>
      <w:r w:rsidR="004440BC" w:rsidRPr="004440BC">
        <w:rPr>
          <w:color w:val="808080" w:themeColor="background1" w:themeShade="80"/>
          <w:szCs w:val="24"/>
        </w:rPr>
        <w:t>OZG-ID:</w:t>
      </w:r>
      <w:r w:rsidR="007424A4" w:rsidRPr="004440BC">
        <w:rPr>
          <w:color w:val="808080" w:themeColor="background1" w:themeShade="80"/>
          <w:szCs w:val="24"/>
        </w:rPr>
        <w:t xml:space="preserve"> </w:t>
      </w:r>
      <w:r w:rsidR="004440BC" w:rsidRPr="004440BC">
        <w:rPr>
          <w:color w:val="808080" w:themeColor="background1" w:themeShade="80"/>
          <w:szCs w:val="24"/>
        </w:rPr>
        <w:t>10165</w:t>
      </w:r>
    </w:p>
    <w:p w14:paraId="43BFB58A" w14:textId="77777777" w:rsidR="004D3688" w:rsidRPr="0077606D" w:rsidRDefault="004D3688" w:rsidP="004D3688">
      <w:pPr>
        <w:pBdr>
          <w:top w:val="single" w:sz="12" w:space="1" w:color="auto"/>
          <w:left w:val="single" w:sz="12" w:space="4" w:color="auto"/>
          <w:bottom w:val="single" w:sz="12" w:space="1" w:color="auto"/>
          <w:right w:val="single" w:sz="12" w:space="4" w:color="auto"/>
        </w:pBdr>
        <w:rPr>
          <w:b/>
          <w:sz w:val="24"/>
        </w:rPr>
      </w:pPr>
      <w:r w:rsidRPr="0077606D">
        <w:rPr>
          <w:b/>
          <w:sz w:val="24"/>
        </w:rPr>
        <w:t>Kurzbeschreibung:</w:t>
      </w:r>
    </w:p>
    <w:p w14:paraId="3614E54F" w14:textId="69C7E8F7" w:rsidR="004D3688" w:rsidRPr="004D3688" w:rsidRDefault="004D3688" w:rsidP="00CC6BD8">
      <w:pPr>
        <w:pBdr>
          <w:top w:val="single" w:sz="12" w:space="1" w:color="auto"/>
          <w:left w:val="single" w:sz="12" w:space="4" w:color="auto"/>
          <w:bottom w:val="single" w:sz="12" w:space="1" w:color="auto"/>
          <w:right w:val="single" w:sz="12" w:space="4" w:color="auto"/>
        </w:pBdr>
      </w:pPr>
      <w:r w:rsidRPr="004440BC">
        <w:t>Sportbootführerscheine sind, je nach Klasse, die amtliche Fahrerlaubnis zum Führen vo</w:t>
      </w:r>
      <w:r w:rsidR="00FC1DA9">
        <w:t>n Motor- bzw. Segelbooten oder e</w:t>
      </w:r>
      <w:r w:rsidRPr="004440BC">
        <w:t>rlauben das Surfen auf öffentlichen Gewässern. Beantragt wird die Zulassung für die mündliche und schriftliche Prüfung bei den lokalen Prüfungsausschüssen für Sportbootführerscheine.</w:t>
      </w:r>
    </w:p>
    <w:p w14:paraId="29F91B32" w14:textId="77777777" w:rsidR="004440BC" w:rsidRPr="0077606D" w:rsidRDefault="004440BC" w:rsidP="00CC6BD8">
      <w:pPr>
        <w:pBdr>
          <w:top w:val="single" w:sz="12" w:space="1" w:color="auto"/>
          <w:left w:val="single" w:sz="12" w:space="4" w:color="auto"/>
          <w:bottom w:val="single" w:sz="12" w:space="1" w:color="auto"/>
          <w:right w:val="single" w:sz="12" w:space="4" w:color="auto"/>
        </w:pBdr>
        <w:rPr>
          <w:b/>
          <w:sz w:val="24"/>
        </w:rPr>
      </w:pPr>
      <w:r w:rsidRPr="0077606D">
        <w:rPr>
          <w:b/>
          <w:sz w:val="24"/>
        </w:rPr>
        <w:t xml:space="preserve">5 </w:t>
      </w:r>
      <w:proofErr w:type="spellStart"/>
      <w:r w:rsidRPr="0077606D">
        <w:rPr>
          <w:b/>
          <w:sz w:val="24"/>
        </w:rPr>
        <w:t>LeiKa</w:t>
      </w:r>
      <w:proofErr w:type="spellEnd"/>
      <w:r w:rsidRPr="0077606D">
        <w:rPr>
          <w:b/>
          <w:sz w:val="24"/>
        </w:rPr>
        <w:t>-Leistungen:</w:t>
      </w:r>
    </w:p>
    <w:p w14:paraId="29F91B33" w14:textId="77777777" w:rsidR="00FF2138" w:rsidRDefault="0057525E" w:rsidP="00CC6BD8">
      <w:pPr>
        <w:pStyle w:val="Listenabsatz"/>
        <w:numPr>
          <w:ilvl w:val="0"/>
          <w:numId w:val="1"/>
        </w:numPr>
        <w:pBdr>
          <w:top w:val="single" w:sz="12" w:space="1" w:color="auto"/>
          <w:left w:val="single" w:sz="12" w:space="4" w:color="auto"/>
          <w:bottom w:val="single" w:sz="12" w:space="1" w:color="auto"/>
          <w:right w:val="single" w:sz="12" w:space="4" w:color="auto"/>
        </w:pBdr>
      </w:pPr>
      <w:r>
        <w:t>Bodenseeschifferpatent</w:t>
      </w:r>
    </w:p>
    <w:p w14:paraId="29F91B34" w14:textId="77777777" w:rsidR="00C36223" w:rsidRDefault="00C36223" w:rsidP="00CC6BD8">
      <w:pPr>
        <w:pStyle w:val="Listenabsatz"/>
        <w:numPr>
          <w:ilvl w:val="0"/>
          <w:numId w:val="1"/>
        </w:numPr>
        <w:pBdr>
          <w:top w:val="single" w:sz="12" w:space="1" w:color="auto"/>
          <w:left w:val="single" w:sz="12" w:space="4" w:color="auto"/>
          <w:bottom w:val="single" w:sz="12" w:space="1" w:color="auto"/>
          <w:right w:val="single" w:sz="12" w:space="4" w:color="auto"/>
        </w:pBdr>
      </w:pPr>
      <w:r>
        <w:t>Bodenseeschifferpatent Erteilung</w:t>
      </w:r>
    </w:p>
    <w:p w14:paraId="29F91B35" w14:textId="77777777" w:rsidR="00C36223" w:rsidRDefault="00C36223" w:rsidP="00CC6BD8">
      <w:pPr>
        <w:pStyle w:val="Listenabsatz"/>
        <w:numPr>
          <w:ilvl w:val="0"/>
          <w:numId w:val="1"/>
        </w:numPr>
        <w:pBdr>
          <w:top w:val="single" w:sz="12" w:space="1" w:color="auto"/>
          <w:left w:val="single" w:sz="12" w:space="4" w:color="auto"/>
          <w:bottom w:val="single" w:sz="12" w:space="1" w:color="auto"/>
          <w:right w:val="single" w:sz="12" w:space="4" w:color="auto"/>
        </w:pBdr>
      </w:pPr>
      <w:r>
        <w:t>Bodenseeschifferpatent Erteilung als Ferien- oder Urlauberpatent</w:t>
      </w:r>
    </w:p>
    <w:p w14:paraId="29F91B36" w14:textId="77777777" w:rsidR="00C36223" w:rsidRDefault="00C36223" w:rsidP="00CC6BD8">
      <w:pPr>
        <w:pStyle w:val="Listenabsatz"/>
        <w:numPr>
          <w:ilvl w:val="0"/>
          <w:numId w:val="1"/>
        </w:numPr>
        <w:pBdr>
          <w:top w:val="single" w:sz="12" w:space="1" w:color="auto"/>
          <w:left w:val="single" w:sz="12" w:space="4" w:color="auto"/>
          <w:bottom w:val="single" w:sz="12" w:space="1" w:color="auto"/>
          <w:right w:val="single" w:sz="12" w:space="4" w:color="auto"/>
        </w:pBdr>
      </w:pPr>
      <w:r>
        <w:t>Erlaubnis zum Führen von Booten und Schiffen</w:t>
      </w:r>
    </w:p>
    <w:p w14:paraId="29F91B37" w14:textId="77777777" w:rsidR="004440BC" w:rsidRDefault="0057525E" w:rsidP="00CC6BD8">
      <w:pPr>
        <w:pStyle w:val="Listenabsatz"/>
        <w:numPr>
          <w:ilvl w:val="0"/>
          <w:numId w:val="1"/>
        </w:numPr>
        <w:pBdr>
          <w:top w:val="single" w:sz="12" w:space="1" w:color="auto"/>
          <w:left w:val="single" w:sz="12" w:space="4" w:color="auto"/>
          <w:bottom w:val="single" w:sz="12" w:space="1" w:color="auto"/>
          <w:right w:val="single" w:sz="12" w:space="4" w:color="auto"/>
        </w:pBdr>
      </w:pPr>
      <w:r>
        <w:t>Erlaubnis zum Führen von Booten und Schiffen</w:t>
      </w:r>
      <w:r w:rsidR="00C36223">
        <w:t xml:space="preserve"> Erteilung</w:t>
      </w:r>
    </w:p>
    <w:p w14:paraId="29F91B3A" w14:textId="77777777" w:rsidR="0081322E" w:rsidRPr="0077606D" w:rsidRDefault="0081322E" w:rsidP="00CC6BD8">
      <w:pPr>
        <w:pBdr>
          <w:top w:val="single" w:sz="12" w:space="1" w:color="auto"/>
          <w:left w:val="single" w:sz="12" w:space="4" w:color="auto"/>
          <w:bottom w:val="single" w:sz="12" w:space="1" w:color="auto"/>
          <w:right w:val="single" w:sz="12" w:space="4" w:color="auto"/>
        </w:pBdr>
        <w:rPr>
          <w:b/>
          <w:sz w:val="24"/>
        </w:rPr>
      </w:pPr>
      <w:r w:rsidRPr="0077606D">
        <w:rPr>
          <w:b/>
          <w:sz w:val="24"/>
        </w:rPr>
        <w:t>Vorhandene digitale Lösung(en):</w:t>
      </w:r>
    </w:p>
    <w:p w14:paraId="29F91B3B" w14:textId="77777777" w:rsidR="004440BC" w:rsidRPr="00A11BCE" w:rsidRDefault="004440BC" w:rsidP="00CC6BD8">
      <w:pPr>
        <w:pBdr>
          <w:top w:val="single" w:sz="12" w:space="1" w:color="auto"/>
          <w:left w:val="single" w:sz="12" w:space="4" w:color="auto"/>
          <w:bottom w:val="single" w:sz="12" w:space="1" w:color="auto"/>
          <w:right w:val="single" w:sz="12" w:space="4" w:color="auto"/>
        </w:pBdr>
        <w:rPr>
          <w:b/>
          <w:color w:val="4472C4" w:themeColor="accent5"/>
          <w:sz w:val="16"/>
        </w:rPr>
      </w:pPr>
      <w:r w:rsidRPr="00A11BCE">
        <w:rPr>
          <w:b/>
          <w:color w:val="4472C4" w:themeColor="accent5"/>
          <w:sz w:val="16"/>
        </w:rPr>
        <w:t>[bitte hier Ihren Link einfügen]</w:t>
      </w:r>
      <w:r w:rsidRPr="00A11BCE">
        <w:rPr>
          <w:b/>
          <w:color w:val="4472C4" w:themeColor="accent5"/>
          <w:sz w:val="16"/>
        </w:rPr>
        <w:br/>
        <w:t>[bitte hier Ihren Link einfügen]</w:t>
      </w:r>
      <w:r w:rsidRPr="00A11BCE">
        <w:rPr>
          <w:b/>
          <w:color w:val="4472C4" w:themeColor="accent5"/>
          <w:sz w:val="16"/>
        </w:rPr>
        <w:br/>
        <w:t>[bitte hier Ihren Link einfügen]</w:t>
      </w:r>
    </w:p>
    <w:p w14:paraId="29F91B3C" w14:textId="77777777" w:rsidR="00FF2138" w:rsidRDefault="00FF2138"/>
    <w:p w14:paraId="29F91B3D" w14:textId="77777777" w:rsidR="0057525E" w:rsidRDefault="0057525E"/>
    <w:p w14:paraId="29F91B3E" w14:textId="77777777" w:rsidR="007424A4" w:rsidRDefault="00FB1BDB" w:rsidP="00CC6BD8">
      <w:pPr>
        <w:pBdr>
          <w:top w:val="single" w:sz="12" w:space="1" w:color="auto"/>
          <w:left w:val="single" w:sz="12" w:space="4" w:color="auto"/>
          <w:bottom w:val="single" w:sz="12" w:space="1" w:color="auto"/>
          <w:right w:val="single" w:sz="12" w:space="4" w:color="auto"/>
        </w:pBdr>
        <w:rPr>
          <w:color w:val="808080" w:themeColor="background1" w:themeShade="80"/>
        </w:rPr>
      </w:pPr>
      <w:r w:rsidRPr="00300070">
        <w:rPr>
          <w:noProof/>
          <w:sz w:val="28"/>
          <w:lang w:eastAsia="de-DE"/>
        </w:rPr>
        <w:drawing>
          <wp:anchor distT="0" distB="0" distL="114300" distR="114300" simplePos="0" relativeHeight="251222528" behindDoc="0" locked="0" layoutInCell="1" allowOverlap="1" wp14:anchorId="29F91D36" wp14:editId="29F91D37">
            <wp:simplePos x="0" y="0"/>
            <wp:positionH relativeFrom="column">
              <wp:posOffset>4952365</wp:posOffset>
            </wp:positionH>
            <wp:positionV relativeFrom="paragraph">
              <wp:posOffset>35560</wp:posOffset>
            </wp:positionV>
            <wp:extent cx="859790" cy="85979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pic:spPr>
                </pic:pic>
              </a:graphicData>
            </a:graphic>
            <wp14:sizeRelH relativeFrom="margin">
              <wp14:pctWidth>0</wp14:pctWidth>
            </wp14:sizeRelH>
            <wp14:sizeRelV relativeFrom="margin">
              <wp14:pctHeight>0</wp14:pctHeight>
            </wp14:sizeRelV>
          </wp:anchor>
        </w:drawing>
      </w:r>
      <w:r w:rsidR="007424A4" w:rsidRPr="00300070">
        <w:rPr>
          <w:b/>
          <w:sz w:val="36"/>
        </w:rPr>
        <w:t>Wasserfahrzeug</w:t>
      </w:r>
      <w:r w:rsidR="00FF2138" w:rsidRPr="00300070">
        <w:rPr>
          <w:b/>
          <w:sz w:val="36"/>
        </w:rPr>
        <w:t>zulassung</w:t>
      </w:r>
      <w:r w:rsidR="004440BC">
        <w:rPr>
          <w:sz w:val="28"/>
        </w:rPr>
        <w:br/>
      </w:r>
      <w:r w:rsidR="004440BC" w:rsidRPr="004440BC">
        <w:rPr>
          <w:color w:val="808080" w:themeColor="background1" w:themeShade="80"/>
        </w:rPr>
        <w:t>OZG-ID: 10166</w:t>
      </w:r>
    </w:p>
    <w:p w14:paraId="4F3782D7" w14:textId="77777777" w:rsidR="004D3688" w:rsidRPr="0077606D" w:rsidRDefault="004D3688" w:rsidP="004D3688">
      <w:pPr>
        <w:pBdr>
          <w:top w:val="single" w:sz="12" w:space="1" w:color="auto"/>
          <w:left w:val="single" w:sz="12" w:space="4" w:color="auto"/>
          <w:bottom w:val="single" w:sz="12" w:space="1" w:color="auto"/>
          <w:right w:val="single" w:sz="12" w:space="4" w:color="auto"/>
        </w:pBdr>
        <w:rPr>
          <w:b/>
          <w:sz w:val="24"/>
        </w:rPr>
      </w:pPr>
      <w:r w:rsidRPr="0077606D">
        <w:rPr>
          <w:b/>
          <w:sz w:val="24"/>
        </w:rPr>
        <w:t>Kurzbeschreibung:</w:t>
      </w:r>
    </w:p>
    <w:p w14:paraId="1987DA74" w14:textId="468E278F" w:rsidR="004D3688" w:rsidRDefault="004D3688" w:rsidP="004D3688">
      <w:pPr>
        <w:pBdr>
          <w:top w:val="single" w:sz="12" w:space="1" w:color="auto"/>
          <w:left w:val="single" w:sz="12" w:space="4" w:color="auto"/>
          <w:bottom w:val="single" w:sz="12" w:space="1" w:color="auto"/>
          <w:right w:val="single" w:sz="12" w:space="4" w:color="auto"/>
        </w:pBdr>
        <w:rPr>
          <w:b/>
          <w:sz w:val="24"/>
        </w:rPr>
      </w:pPr>
      <w:r w:rsidRPr="004440BC">
        <w:t>Wasserfahrzeuge mit Maschinenantrieb, jedoch auch Fahrzeuge ohne Maschinenantrieb</w:t>
      </w:r>
      <w:r w:rsidR="007B3692">
        <w:t>,</w:t>
      </w:r>
      <w:r w:rsidRPr="004440BC">
        <w:t xml:space="preserve"> benötigen ein Kennzeichen. Die Kriterien unterscheiden sich nach Bundesland und Wasserstraßen. Neben einem Antrag auf Zulassung wird vom zuständigen Schifffahrtsamt auch eine Feststellung der Bootstauglichkeit mit einer Inspektion des Bootes notwendig</w:t>
      </w:r>
      <w:r>
        <w:t>.</w:t>
      </w:r>
    </w:p>
    <w:p w14:paraId="29F91B3F" w14:textId="77777777" w:rsidR="004440BC" w:rsidRPr="0077606D" w:rsidRDefault="004440BC" w:rsidP="00CC6BD8">
      <w:pPr>
        <w:pBdr>
          <w:top w:val="single" w:sz="12" w:space="1" w:color="auto"/>
          <w:left w:val="single" w:sz="12" w:space="4" w:color="auto"/>
          <w:bottom w:val="single" w:sz="12" w:space="1" w:color="auto"/>
          <w:right w:val="single" w:sz="12" w:space="4" w:color="auto"/>
        </w:pBdr>
        <w:rPr>
          <w:b/>
          <w:sz w:val="24"/>
        </w:rPr>
      </w:pPr>
      <w:r w:rsidRPr="0077606D">
        <w:rPr>
          <w:b/>
          <w:sz w:val="24"/>
        </w:rPr>
        <w:t xml:space="preserve">3 </w:t>
      </w:r>
      <w:proofErr w:type="spellStart"/>
      <w:r w:rsidRPr="0077606D">
        <w:rPr>
          <w:b/>
          <w:sz w:val="24"/>
        </w:rPr>
        <w:t>LeiKa</w:t>
      </w:r>
      <w:proofErr w:type="spellEnd"/>
      <w:r w:rsidRPr="0077606D">
        <w:rPr>
          <w:b/>
          <w:sz w:val="24"/>
        </w:rPr>
        <w:t>-Leistungen:</w:t>
      </w:r>
    </w:p>
    <w:p w14:paraId="29F91B40" w14:textId="77777777" w:rsidR="00C36223" w:rsidRDefault="00C36223" w:rsidP="00CC6BD8">
      <w:pPr>
        <w:pStyle w:val="Listenabsatz"/>
        <w:numPr>
          <w:ilvl w:val="0"/>
          <w:numId w:val="2"/>
        </w:numPr>
        <w:pBdr>
          <w:top w:val="single" w:sz="12" w:space="1" w:color="auto"/>
          <w:left w:val="single" w:sz="12" w:space="4" w:color="auto"/>
          <w:bottom w:val="single" w:sz="12" w:space="1" w:color="auto"/>
          <w:right w:val="single" w:sz="12" w:space="4" w:color="auto"/>
        </w:pBdr>
      </w:pPr>
      <w:r>
        <w:t>Wasserfahrzeug</w:t>
      </w:r>
    </w:p>
    <w:p w14:paraId="29F91B41" w14:textId="77777777" w:rsidR="007424A4" w:rsidRDefault="0057525E" w:rsidP="00CC6BD8">
      <w:pPr>
        <w:pStyle w:val="Listenabsatz"/>
        <w:numPr>
          <w:ilvl w:val="0"/>
          <w:numId w:val="2"/>
        </w:numPr>
        <w:pBdr>
          <w:top w:val="single" w:sz="12" w:space="1" w:color="auto"/>
          <w:left w:val="single" w:sz="12" w:space="4" w:color="auto"/>
          <w:bottom w:val="single" w:sz="12" w:space="1" w:color="auto"/>
          <w:right w:val="single" w:sz="12" w:space="4" w:color="auto"/>
        </w:pBdr>
      </w:pPr>
      <w:r>
        <w:t>Wasserfahrzeug Zulassung</w:t>
      </w:r>
    </w:p>
    <w:p w14:paraId="29F91B44" w14:textId="70FA9896" w:rsidR="0057525E" w:rsidRPr="004440BC" w:rsidRDefault="00C36223" w:rsidP="00CC6BD8">
      <w:pPr>
        <w:pStyle w:val="Listenabsatz"/>
        <w:numPr>
          <w:ilvl w:val="0"/>
          <w:numId w:val="2"/>
        </w:numPr>
        <w:pBdr>
          <w:top w:val="single" w:sz="12" w:space="1" w:color="auto"/>
          <w:left w:val="single" w:sz="12" w:space="4" w:color="auto"/>
          <w:bottom w:val="single" w:sz="12" w:space="1" w:color="auto"/>
          <w:right w:val="single" w:sz="12" w:space="4" w:color="auto"/>
        </w:pBdr>
      </w:pPr>
      <w:r>
        <w:t>Wasserfahrzeug Zulassung auf dem Bodensee</w:t>
      </w:r>
    </w:p>
    <w:p w14:paraId="29F91B45" w14:textId="77777777" w:rsidR="0081322E" w:rsidRPr="0077606D" w:rsidRDefault="0081322E" w:rsidP="00CC6BD8">
      <w:pPr>
        <w:pBdr>
          <w:top w:val="single" w:sz="12" w:space="1" w:color="auto"/>
          <w:left w:val="single" w:sz="12" w:space="4" w:color="auto"/>
          <w:bottom w:val="single" w:sz="12" w:space="1" w:color="auto"/>
          <w:right w:val="single" w:sz="12" w:space="4" w:color="auto"/>
        </w:pBdr>
        <w:rPr>
          <w:b/>
          <w:sz w:val="24"/>
        </w:rPr>
      </w:pPr>
      <w:r w:rsidRPr="0077606D">
        <w:rPr>
          <w:b/>
          <w:sz w:val="24"/>
        </w:rPr>
        <w:t>Vorhandene digitale Lösung(en):</w:t>
      </w:r>
    </w:p>
    <w:p w14:paraId="29F91B46" w14:textId="77777777" w:rsidR="004440BC" w:rsidRPr="00A11BCE" w:rsidRDefault="0081322E" w:rsidP="00CC6BD8">
      <w:pPr>
        <w:pBdr>
          <w:top w:val="single" w:sz="12" w:space="1" w:color="auto"/>
          <w:left w:val="single" w:sz="12" w:space="4" w:color="auto"/>
          <w:bottom w:val="single" w:sz="12" w:space="1" w:color="auto"/>
          <w:right w:val="single" w:sz="12" w:space="4" w:color="auto"/>
        </w:pBdr>
        <w:rPr>
          <w:b/>
          <w:color w:val="4472C4" w:themeColor="accent5"/>
        </w:rPr>
      </w:pPr>
      <w:r w:rsidRPr="00A11BCE">
        <w:rPr>
          <w:b/>
          <w:color w:val="4472C4" w:themeColor="accent5"/>
          <w:sz w:val="16"/>
        </w:rPr>
        <w:t>[</w:t>
      </w:r>
      <w:r w:rsidR="004440BC" w:rsidRPr="00A11BCE">
        <w:rPr>
          <w:b/>
          <w:color w:val="4472C4" w:themeColor="accent5"/>
          <w:sz w:val="16"/>
        </w:rPr>
        <w:t>bitte hier Ihren Link einfügen]</w:t>
      </w:r>
      <w:r w:rsidR="004440BC" w:rsidRPr="00A11BCE">
        <w:rPr>
          <w:b/>
          <w:color w:val="4472C4" w:themeColor="accent5"/>
          <w:sz w:val="16"/>
        </w:rPr>
        <w:br/>
        <w:t>[bitte hier Ihren Link einfügen]</w:t>
      </w:r>
      <w:r w:rsidR="004440BC" w:rsidRPr="00A11BCE">
        <w:rPr>
          <w:b/>
          <w:color w:val="4472C4" w:themeColor="accent5"/>
          <w:sz w:val="16"/>
        </w:rPr>
        <w:br/>
        <w:t>[bitte hier Ihren Link einfügen]</w:t>
      </w:r>
    </w:p>
    <w:p w14:paraId="29F91B47" w14:textId="77777777" w:rsidR="0057525E" w:rsidRDefault="0057525E" w:rsidP="0057525E"/>
    <w:p w14:paraId="29F91B48" w14:textId="77777777" w:rsidR="004440BC" w:rsidRDefault="004440BC" w:rsidP="0057525E"/>
    <w:p w14:paraId="29F91B49" w14:textId="77777777" w:rsidR="004440BC" w:rsidRPr="004440BC" w:rsidRDefault="004440BC" w:rsidP="0057525E"/>
    <w:p w14:paraId="29F91B4A" w14:textId="77777777" w:rsidR="007424A4" w:rsidRDefault="007A4E38" w:rsidP="00CC6BD8">
      <w:pPr>
        <w:pBdr>
          <w:top w:val="single" w:sz="12" w:space="1" w:color="auto"/>
          <w:left w:val="single" w:sz="12" w:space="4" w:color="auto"/>
          <w:bottom w:val="single" w:sz="12" w:space="1" w:color="auto"/>
          <w:right w:val="single" w:sz="12" w:space="4" w:color="auto"/>
        </w:pBdr>
        <w:rPr>
          <w:color w:val="808080" w:themeColor="background1" w:themeShade="80"/>
        </w:rPr>
      </w:pPr>
      <w:r w:rsidRPr="00300070">
        <w:rPr>
          <w:noProof/>
          <w:sz w:val="28"/>
          <w:lang w:eastAsia="de-DE"/>
        </w:rPr>
        <w:lastRenderedPageBreak/>
        <w:drawing>
          <wp:anchor distT="0" distB="0" distL="114300" distR="114300" simplePos="0" relativeHeight="251252224" behindDoc="0" locked="0" layoutInCell="1" allowOverlap="1" wp14:anchorId="29F91D38" wp14:editId="29F91D39">
            <wp:simplePos x="0" y="0"/>
            <wp:positionH relativeFrom="column">
              <wp:posOffset>4832985</wp:posOffset>
            </wp:positionH>
            <wp:positionV relativeFrom="paragraph">
              <wp:posOffset>-55245</wp:posOffset>
            </wp:positionV>
            <wp:extent cx="984250" cy="98425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ng-elections-9.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84250" cy="984250"/>
                    </a:xfrm>
                    <a:prstGeom prst="rect">
                      <a:avLst/>
                    </a:prstGeom>
                  </pic:spPr>
                </pic:pic>
              </a:graphicData>
            </a:graphic>
            <wp14:sizeRelH relativeFrom="margin">
              <wp14:pctWidth>0</wp14:pctWidth>
            </wp14:sizeRelH>
            <wp14:sizeRelV relativeFrom="margin">
              <wp14:pctHeight>0</wp14:pctHeight>
            </wp14:sizeRelV>
          </wp:anchor>
        </w:drawing>
      </w:r>
      <w:r w:rsidR="007424A4" w:rsidRPr="00300070">
        <w:rPr>
          <w:b/>
          <w:sz w:val="36"/>
          <w:szCs w:val="28"/>
        </w:rPr>
        <w:t>Amtsblattveröffentlichung</w:t>
      </w:r>
      <w:r w:rsidR="007424A4" w:rsidRPr="00300070">
        <w:rPr>
          <w:sz w:val="36"/>
          <w:szCs w:val="28"/>
        </w:rPr>
        <w:t xml:space="preserve"> </w:t>
      </w:r>
      <w:r w:rsidR="00E16232">
        <w:br/>
      </w:r>
      <w:r w:rsidR="00E16232" w:rsidRPr="00E16232">
        <w:rPr>
          <w:color w:val="808080" w:themeColor="background1" w:themeShade="80"/>
        </w:rPr>
        <w:t>OZG-ID: 10127</w:t>
      </w:r>
    </w:p>
    <w:p w14:paraId="790E213F" w14:textId="77777777" w:rsidR="004D3688" w:rsidRPr="0077606D" w:rsidRDefault="004D3688" w:rsidP="004D3688">
      <w:pPr>
        <w:pBdr>
          <w:top w:val="single" w:sz="12" w:space="1" w:color="auto"/>
          <w:left w:val="single" w:sz="12" w:space="4" w:color="auto"/>
          <w:bottom w:val="single" w:sz="12" w:space="1" w:color="auto"/>
          <w:right w:val="single" w:sz="12" w:space="4" w:color="auto"/>
        </w:pBdr>
        <w:rPr>
          <w:b/>
          <w:sz w:val="24"/>
        </w:rPr>
      </w:pPr>
      <w:r w:rsidRPr="0077606D">
        <w:rPr>
          <w:b/>
          <w:sz w:val="24"/>
        </w:rPr>
        <w:t>Kurzbeschreibung:</w:t>
      </w:r>
    </w:p>
    <w:p w14:paraId="13C0D942" w14:textId="0CD63AE5" w:rsidR="004D3688" w:rsidRPr="004D3688" w:rsidRDefault="004D3688" w:rsidP="00CC6BD8">
      <w:pPr>
        <w:pBdr>
          <w:top w:val="single" w:sz="12" w:space="1" w:color="auto"/>
          <w:left w:val="single" w:sz="12" w:space="4" w:color="auto"/>
          <w:bottom w:val="single" w:sz="12" w:space="1" w:color="auto"/>
          <w:right w:val="single" w:sz="12" w:space="4" w:color="auto"/>
        </w:pBdr>
      </w:pPr>
      <w:r w:rsidRPr="00E16232">
        <w:t>Die Amtsblattveröffentlichung ist eine Bekanntmachung von Mitteilungen zur Information der Öffentlichkeit zu öffentlichen Entscheidungen. Teilweise ist ein Amtsblatt mit redaktionellem Inhalt und Werbemöglichkeiten verbunden.</w:t>
      </w:r>
    </w:p>
    <w:p w14:paraId="29F91B4B" w14:textId="77777777" w:rsidR="00E16232" w:rsidRPr="0077606D" w:rsidRDefault="00E16232" w:rsidP="00CC6BD8">
      <w:pPr>
        <w:pBdr>
          <w:top w:val="single" w:sz="12" w:space="1" w:color="auto"/>
          <w:left w:val="single" w:sz="12" w:space="4" w:color="auto"/>
          <w:bottom w:val="single" w:sz="12" w:space="1" w:color="auto"/>
          <w:right w:val="single" w:sz="12" w:space="4" w:color="auto"/>
        </w:pBdr>
        <w:rPr>
          <w:b/>
          <w:sz w:val="24"/>
        </w:rPr>
      </w:pPr>
      <w:r w:rsidRPr="0077606D">
        <w:rPr>
          <w:b/>
          <w:sz w:val="24"/>
        </w:rPr>
        <w:t xml:space="preserve">3 </w:t>
      </w:r>
      <w:proofErr w:type="spellStart"/>
      <w:r w:rsidRPr="0077606D">
        <w:rPr>
          <w:b/>
          <w:sz w:val="24"/>
        </w:rPr>
        <w:t>LeiKa</w:t>
      </w:r>
      <w:proofErr w:type="spellEnd"/>
      <w:r w:rsidRPr="0077606D">
        <w:rPr>
          <w:b/>
          <w:sz w:val="24"/>
        </w:rPr>
        <w:t>-Leistungen:</w:t>
      </w:r>
    </w:p>
    <w:p w14:paraId="29F91B4C" w14:textId="77777777" w:rsidR="00C36223" w:rsidRDefault="00C36223" w:rsidP="00CC6BD8">
      <w:pPr>
        <w:pStyle w:val="Listenabsatz"/>
        <w:numPr>
          <w:ilvl w:val="0"/>
          <w:numId w:val="2"/>
        </w:numPr>
        <w:pBdr>
          <w:top w:val="single" w:sz="12" w:space="1" w:color="auto"/>
          <w:left w:val="single" w:sz="12" w:space="4" w:color="auto"/>
          <w:bottom w:val="single" w:sz="12" w:space="1" w:color="auto"/>
          <w:right w:val="single" w:sz="12" w:space="4" w:color="auto"/>
        </w:pBdr>
      </w:pPr>
      <w:r>
        <w:t>Amtsblatt</w:t>
      </w:r>
    </w:p>
    <w:p w14:paraId="29F91B4D" w14:textId="77777777" w:rsidR="00CA55BC" w:rsidRDefault="00CA55BC" w:rsidP="00CC6BD8">
      <w:pPr>
        <w:pStyle w:val="Listenabsatz"/>
        <w:numPr>
          <w:ilvl w:val="0"/>
          <w:numId w:val="2"/>
        </w:numPr>
        <w:pBdr>
          <w:top w:val="single" w:sz="12" w:space="1" w:color="auto"/>
          <w:left w:val="single" w:sz="12" w:space="4" w:color="auto"/>
          <w:bottom w:val="single" w:sz="12" w:space="1" w:color="auto"/>
          <w:right w:val="single" w:sz="12" w:space="4" w:color="auto"/>
        </w:pBdr>
      </w:pPr>
      <w:r>
        <w:t>Amtsblatt Zusendung</w:t>
      </w:r>
    </w:p>
    <w:p w14:paraId="29F91B4E" w14:textId="77777777" w:rsidR="00CA55BC" w:rsidRDefault="00CA55BC" w:rsidP="00CC6BD8">
      <w:pPr>
        <w:pStyle w:val="Listenabsatz"/>
        <w:numPr>
          <w:ilvl w:val="0"/>
          <w:numId w:val="2"/>
        </w:numPr>
        <w:pBdr>
          <w:top w:val="single" w:sz="12" w:space="1" w:color="auto"/>
          <w:left w:val="single" w:sz="12" w:space="4" w:color="auto"/>
          <w:bottom w:val="single" w:sz="12" w:space="1" w:color="auto"/>
          <w:right w:val="single" w:sz="12" w:space="4" w:color="auto"/>
        </w:pBdr>
      </w:pPr>
      <w:r>
        <w:t>Amtsblatt Veröffentlichung</w:t>
      </w:r>
    </w:p>
    <w:p w14:paraId="29F91B51" w14:textId="77777777" w:rsidR="0081322E" w:rsidRPr="0077606D" w:rsidRDefault="0081322E" w:rsidP="00CC6BD8">
      <w:pPr>
        <w:pBdr>
          <w:top w:val="single" w:sz="12" w:space="1" w:color="auto"/>
          <w:left w:val="single" w:sz="12" w:space="4" w:color="auto"/>
          <w:bottom w:val="single" w:sz="12" w:space="1" w:color="auto"/>
          <w:right w:val="single" w:sz="12" w:space="4" w:color="auto"/>
        </w:pBdr>
        <w:rPr>
          <w:b/>
          <w:sz w:val="24"/>
        </w:rPr>
      </w:pPr>
      <w:r w:rsidRPr="0077606D">
        <w:rPr>
          <w:b/>
          <w:sz w:val="24"/>
        </w:rPr>
        <w:t>Vorhandene digitale Lösung(en):</w:t>
      </w:r>
    </w:p>
    <w:p w14:paraId="29F91B52" w14:textId="77777777" w:rsidR="00E16232" w:rsidRPr="00A11BCE" w:rsidRDefault="00E16232" w:rsidP="00CC6BD8">
      <w:pPr>
        <w:pBdr>
          <w:top w:val="single" w:sz="12" w:space="1" w:color="auto"/>
          <w:left w:val="single" w:sz="12" w:space="4" w:color="auto"/>
          <w:bottom w:val="single" w:sz="12" w:space="1" w:color="auto"/>
          <w:right w:val="single" w:sz="12" w:space="4" w:color="auto"/>
        </w:pBdr>
        <w:rPr>
          <w:b/>
          <w:color w:val="4472C4" w:themeColor="accent5"/>
          <w:sz w:val="16"/>
        </w:rPr>
      </w:pPr>
      <w:r w:rsidRPr="00A11BCE">
        <w:rPr>
          <w:b/>
          <w:color w:val="4472C4" w:themeColor="accent5"/>
          <w:sz w:val="16"/>
        </w:rPr>
        <w:t>[bitte hier Ihren Link einfügen]</w:t>
      </w:r>
      <w:r w:rsidRPr="00A11BCE">
        <w:rPr>
          <w:b/>
          <w:color w:val="4472C4" w:themeColor="accent5"/>
          <w:sz w:val="16"/>
        </w:rPr>
        <w:br/>
        <w:t>[bitte hier Ihren Link einfügen]</w:t>
      </w:r>
      <w:r w:rsidRPr="00A11BCE">
        <w:rPr>
          <w:b/>
          <w:color w:val="4472C4" w:themeColor="accent5"/>
          <w:sz w:val="16"/>
        </w:rPr>
        <w:br/>
        <w:t>[bitte hier Ihren Link einfügen]</w:t>
      </w:r>
    </w:p>
    <w:p w14:paraId="29F91B53" w14:textId="77777777" w:rsidR="00E16232" w:rsidRPr="00E16232" w:rsidRDefault="00E16232" w:rsidP="00CA55BC"/>
    <w:p w14:paraId="29F91B54" w14:textId="77777777" w:rsidR="0057525E" w:rsidRPr="00FF2138" w:rsidRDefault="00FB1BDB">
      <w:r>
        <w:rPr>
          <w:noProof/>
          <w:lang w:eastAsia="de-DE"/>
        </w:rPr>
        <w:drawing>
          <wp:anchor distT="0" distB="0" distL="114300" distR="114300" simplePos="0" relativeHeight="251276800" behindDoc="0" locked="0" layoutInCell="1" allowOverlap="1" wp14:anchorId="29F91D3A" wp14:editId="29F91D3B">
            <wp:simplePos x="0" y="0"/>
            <wp:positionH relativeFrom="column">
              <wp:posOffset>4834255</wp:posOffset>
            </wp:positionH>
            <wp:positionV relativeFrom="paragraph">
              <wp:posOffset>227965</wp:posOffset>
            </wp:positionV>
            <wp:extent cx="986155" cy="98615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86155" cy="986155"/>
                    </a:xfrm>
                    <a:prstGeom prst="rect">
                      <a:avLst/>
                    </a:prstGeom>
                    <a:noFill/>
                  </pic:spPr>
                </pic:pic>
              </a:graphicData>
            </a:graphic>
            <wp14:sizeRelH relativeFrom="margin">
              <wp14:pctWidth>0</wp14:pctWidth>
            </wp14:sizeRelH>
            <wp14:sizeRelV relativeFrom="margin">
              <wp14:pctHeight>0</wp14:pctHeight>
            </wp14:sizeRelV>
          </wp:anchor>
        </w:drawing>
      </w:r>
    </w:p>
    <w:p w14:paraId="29F91B55" w14:textId="77777777" w:rsidR="007424A4" w:rsidRDefault="007424A4" w:rsidP="00CC6BD8">
      <w:pPr>
        <w:pBdr>
          <w:top w:val="single" w:sz="12" w:space="1" w:color="auto"/>
          <w:left w:val="single" w:sz="12" w:space="4" w:color="auto"/>
          <w:bottom w:val="single" w:sz="12" w:space="1" w:color="auto"/>
          <w:right w:val="single" w:sz="12" w:space="4" w:color="auto"/>
        </w:pBdr>
      </w:pPr>
      <w:r w:rsidRPr="00300070">
        <w:rPr>
          <w:b/>
          <w:sz w:val="36"/>
        </w:rPr>
        <w:t xml:space="preserve">Bundesfreiwilligendienst </w:t>
      </w:r>
      <w:r w:rsidR="00E16232">
        <w:br/>
      </w:r>
      <w:r w:rsidR="00E16232" w:rsidRPr="00E16232">
        <w:rPr>
          <w:color w:val="808080" w:themeColor="background1" w:themeShade="80"/>
        </w:rPr>
        <w:t>OZG-ID: 10128</w:t>
      </w:r>
    </w:p>
    <w:p w14:paraId="21CAD312" w14:textId="77777777" w:rsidR="004D3688" w:rsidRPr="0077606D" w:rsidRDefault="004D3688" w:rsidP="004D3688">
      <w:pPr>
        <w:pBdr>
          <w:top w:val="single" w:sz="12" w:space="1" w:color="auto"/>
          <w:left w:val="single" w:sz="12" w:space="4" w:color="auto"/>
          <w:bottom w:val="single" w:sz="12" w:space="1" w:color="auto"/>
          <w:right w:val="single" w:sz="12" w:space="4" w:color="auto"/>
        </w:pBdr>
        <w:rPr>
          <w:b/>
          <w:sz w:val="24"/>
        </w:rPr>
      </w:pPr>
      <w:r w:rsidRPr="0077606D">
        <w:rPr>
          <w:b/>
          <w:sz w:val="24"/>
        </w:rPr>
        <w:t>Kurzbeschreibung:</w:t>
      </w:r>
    </w:p>
    <w:p w14:paraId="7D1026C9" w14:textId="77777777" w:rsidR="004D3688" w:rsidRDefault="004D3688" w:rsidP="004D3688">
      <w:pPr>
        <w:pBdr>
          <w:top w:val="single" w:sz="12" w:space="1" w:color="auto"/>
          <w:left w:val="single" w:sz="12" w:space="4" w:color="auto"/>
          <w:bottom w:val="single" w:sz="12" w:space="1" w:color="auto"/>
          <w:right w:val="single" w:sz="12" w:space="4" w:color="auto"/>
        </w:pBdr>
      </w:pPr>
      <w:r w:rsidRPr="00E16232">
        <w:t>Der Bundesfreiwilligendienst ist ein Engagement im Bereich des Allgemeinwohls, z.B. im sozialen oder kulturellen Bereich. Dabei treffen die Teilnehmer des Bundesfreiwilligendienstes eine Vereinbarung mit der von ihnen gewählten Einsatzstelle.</w:t>
      </w:r>
    </w:p>
    <w:p w14:paraId="29F91B56" w14:textId="77777777" w:rsidR="00E16232" w:rsidRPr="0077606D" w:rsidRDefault="00E16232" w:rsidP="00CC6BD8">
      <w:pPr>
        <w:pBdr>
          <w:top w:val="single" w:sz="12" w:space="1" w:color="auto"/>
          <w:left w:val="single" w:sz="12" w:space="4" w:color="auto"/>
          <w:bottom w:val="single" w:sz="12" w:space="1" w:color="auto"/>
          <w:right w:val="single" w:sz="12" w:space="4" w:color="auto"/>
        </w:pBdr>
        <w:rPr>
          <w:b/>
          <w:sz w:val="24"/>
        </w:rPr>
      </w:pPr>
      <w:r w:rsidRPr="0077606D">
        <w:rPr>
          <w:b/>
          <w:sz w:val="24"/>
        </w:rPr>
        <w:t xml:space="preserve">3 </w:t>
      </w:r>
      <w:proofErr w:type="spellStart"/>
      <w:r w:rsidRPr="0077606D">
        <w:rPr>
          <w:b/>
          <w:sz w:val="24"/>
        </w:rPr>
        <w:t>LeiKa</w:t>
      </w:r>
      <w:proofErr w:type="spellEnd"/>
      <w:r w:rsidRPr="0077606D">
        <w:rPr>
          <w:b/>
          <w:sz w:val="24"/>
        </w:rPr>
        <w:t>-Leistungen:</w:t>
      </w:r>
    </w:p>
    <w:p w14:paraId="29F91B57" w14:textId="77777777" w:rsidR="00C36223" w:rsidRDefault="00C36223" w:rsidP="00CC6BD8">
      <w:pPr>
        <w:pStyle w:val="Listenabsatz"/>
        <w:numPr>
          <w:ilvl w:val="0"/>
          <w:numId w:val="8"/>
        </w:numPr>
        <w:pBdr>
          <w:top w:val="single" w:sz="12" w:space="1" w:color="auto"/>
          <w:left w:val="single" w:sz="12" w:space="4" w:color="auto"/>
          <w:bottom w:val="single" w:sz="12" w:space="1" w:color="auto"/>
          <w:right w:val="single" w:sz="12" w:space="4" w:color="auto"/>
        </w:pBdr>
      </w:pPr>
      <w:r>
        <w:t>Bundesfreiwilligendienst</w:t>
      </w:r>
    </w:p>
    <w:p w14:paraId="29F91B58" w14:textId="77777777" w:rsidR="00EB37AD" w:rsidRDefault="00EB37AD" w:rsidP="00CC6BD8">
      <w:pPr>
        <w:pStyle w:val="Listenabsatz"/>
        <w:numPr>
          <w:ilvl w:val="0"/>
          <w:numId w:val="8"/>
        </w:numPr>
        <w:pBdr>
          <w:top w:val="single" w:sz="12" w:space="1" w:color="auto"/>
          <w:left w:val="single" w:sz="12" w:space="4" w:color="auto"/>
          <w:bottom w:val="single" w:sz="12" w:space="1" w:color="auto"/>
          <w:right w:val="single" w:sz="12" w:space="4" w:color="auto"/>
        </w:pBdr>
      </w:pPr>
      <w:r>
        <w:t>Bundesfreiwilligendienst Informationserteilung</w:t>
      </w:r>
    </w:p>
    <w:p w14:paraId="29F91B59" w14:textId="77777777" w:rsidR="00EB37AD" w:rsidRDefault="00EB37AD" w:rsidP="00CC6BD8">
      <w:pPr>
        <w:pStyle w:val="Listenabsatz"/>
        <w:numPr>
          <w:ilvl w:val="0"/>
          <w:numId w:val="8"/>
        </w:numPr>
        <w:pBdr>
          <w:top w:val="single" w:sz="12" w:space="1" w:color="auto"/>
          <w:left w:val="single" w:sz="12" w:space="4" w:color="auto"/>
          <w:bottom w:val="single" w:sz="12" w:space="1" w:color="auto"/>
          <w:right w:val="single" w:sz="12" w:space="4" w:color="auto"/>
        </w:pBdr>
      </w:pPr>
      <w:r>
        <w:t>Bundesfreiwilligendienst Vereinbarung</w:t>
      </w:r>
    </w:p>
    <w:p w14:paraId="29F91B5C" w14:textId="77777777" w:rsidR="0081322E" w:rsidRPr="0077606D" w:rsidRDefault="0081322E" w:rsidP="00CC6BD8">
      <w:pPr>
        <w:pBdr>
          <w:top w:val="single" w:sz="12" w:space="1" w:color="auto"/>
          <w:left w:val="single" w:sz="12" w:space="4" w:color="auto"/>
          <w:bottom w:val="single" w:sz="12" w:space="1" w:color="auto"/>
          <w:right w:val="single" w:sz="12" w:space="4" w:color="auto"/>
        </w:pBdr>
        <w:rPr>
          <w:b/>
          <w:sz w:val="24"/>
        </w:rPr>
      </w:pPr>
      <w:r w:rsidRPr="0077606D">
        <w:rPr>
          <w:b/>
          <w:sz w:val="24"/>
        </w:rPr>
        <w:t>Vorhandene digitale Lösung(en):</w:t>
      </w:r>
    </w:p>
    <w:p w14:paraId="29F91B5D" w14:textId="77777777" w:rsidR="00E16232" w:rsidRPr="00A11BCE" w:rsidRDefault="00E16232" w:rsidP="00CC6BD8">
      <w:pPr>
        <w:pBdr>
          <w:top w:val="single" w:sz="12" w:space="1" w:color="auto"/>
          <w:left w:val="single" w:sz="12" w:space="4" w:color="auto"/>
          <w:bottom w:val="single" w:sz="12" w:space="1" w:color="auto"/>
          <w:right w:val="single" w:sz="12" w:space="4" w:color="auto"/>
        </w:pBdr>
        <w:rPr>
          <w:b/>
          <w:color w:val="4472C4" w:themeColor="accent5"/>
          <w:sz w:val="16"/>
        </w:rPr>
      </w:pPr>
      <w:r w:rsidRPr="00A11BCE">
        <w:rPr>
          <w:b/>
          <w:color w:val="4472C4" w:themeColor="accent5"/>
          <w:sz w:val="16"/>
        </w:rPr>
        <w:t>[bitte hier Ihren Link einfügen]</w:t>
      </w:r>
      <w:r w:rsidRPr="00A11BCE">
        <w:rPr>
          <w:b/>
          <w:color w:val="4472C4" w:themeColor="accent5"/>
          <w:sz w:val="16"/>
        </w:rPr>
        <w:br/>
        <w:t>[bitte hier Ihren Link einfügen]</w:t>
      </w:r>
      <w:r w:rsidRPr="00A11BCE">
        <w:rPr>
          <w:b/>
          <w:color w:val="4472C4" w:themeColor="accent5"/>
          <w:sz w:val="16"/>
        </w:rPr>
        <w:br/>
        <w:t>[bitte hier Ihren Link einfügen]</w:t>
      </w:r>
    </w:p>
    <w:p w14:paraId="29F91B5E" w14:textId="77777777" w:rsidR="00E16232" w:rsidRPr="00E16232" w:rsidRDefault="00E16232" w:rsidP="00EB37AD"/>
    <w:p w14:paraId="29F91B5F" w14:textId="77777777" w:rsidR="00070E80" w:rsidRPr="00EB37AD" w:rsidRDefault="00070E80" w:rsidP="00EB37AD">
      <w:pPr>
        <w:rPr>
          <w:i/>
        </w:rPr>
      </w:pPr>
    </w:p>
    <w:p w14:paraId="29F91B60" w14:textId="77777777" w:rsidR="00E16232" w:rsidRDefault="00E16232"/>
    <w:p w14:paraId="29F91B61" w14:textId="77777777" w:rsidR="00E16232" w:rsidRDefault="00E16232"/>
    <w:p w14:paraId="29F91B62" w14:textId="77777777" w:rsidR="00E16232" w:rsidRDefault="00E16232"/>
    <w:p w14:paraId="29F91B63" w14:textId="77777777" w:rsidR="007424A4" w:rsidRDefault="00FB1BDB" w:rsidP="00CC6BD8">
      <w:pPr>
        <w:pBdr>
          <w:top w:val="single" w:sz="12" w:space="1" w:color="auto"/>
          <w:left w:val="single" w:sz="12" w:space="4" w:color="auto"/>
          <w:bottom w:val="single" w:sz="12" w:space="1" w:color="auto"/>
          <w:right w:val="single" w:sz="12" w:space="4" w:color="auto"/>
        </w:pBdr>
      </w:pPr>
      <w:r w:rsidRPr="00300070">
        <w:rPr>
          <w:noProof/>
          <w:sz w:val="28"/>
          <w:lang w:eastAsia="de-DE"/>
        </w:rPr>
        <w:lastRenderedPageBreak/>
        <w:drawing>
          <wp:anchor distT="0" distB="0" distL="114300" distR="114300" simplePos="0" relativeHeight="251337216" behindDoc="0" locked="0" layoutInCell="1" allowOverlap="1" wp14:anchorId="29F91D3C" wp14:editId="29F91D3D">
            <wp:simplePos x="0" y="0"/>
            <wp:positionH relativeFrom="column">
              <wp:posOffset>4834255</wp:posOffset>
            </wp:positionH>
            <wp:positionV relativeFrom="paragraph">
              <wp:posOffset>-55245</wp:posOffset>
            </wp:positionV>
            <wp:extent cx="984250" cy="98425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ng-elections-9.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84250" cy="984250"/>
                    </a:xfrm>
                    <a:prstGeom prst="rect">
                      <a:avLst/>
                    </a:prstGeom>
                  </pic:spPr>
                </pic:pic>
              </a:graphicData>
            </a:graphic>
            <wp14:sizeRelH relativeFrom="margin">
              <wp14:pctWidth>0</wp14:pctWidth>
            </wp14:sizeRelH>
            <wp14:sizeRelV relativeFrom="margin">
              <wp14:pctHeight>0</wp14:pctHeight>
            </wp14:sizeRelV>
          </wp:anchor>
        </w:drawing>
      </w:r>
      <w:r w:rsidR="007424A4" w:rsidRPr="00300070">
        <w:rPr>
          <w:b/>
          <w:sz w:val="36"/>
        </w:rPr>
        <w:t>Bürger- bzw. Volksbegehren und -bescheid</w:t>
      </w:r>
      <w:r w:rsidR="007424A4" w:rsidRPr="00300070">
        <w:rPr>
          <w:sz w:val="36"/>
        </w:rPr>
        <w:t xml:space="preserve"> </w:t>
      </w:r>
      <w:r w:rsidR="00E16232">
        <w:br/>
      </w:r>
      <w:r w:rsidR="00E16232" w:rsidRPr="00E16232">
        <w:rPr>
          <w:color w:val="808080" w:themeColor="background1" w:themeShade="80"/>
        </w:rPr>
        <w:t>OZG-ID: 10129</w:t>
      </w:r>
    </w:p>
    <w:p w14:paraId="2932DE8B" w14:textId="77777777" w:rsidR="004D3688" w:rsidRPr="0077606D" w:rsidRDefault="004D3688" w:rsidP="004D3688">
      <w:pPr>
        <w:pBdr>
          <w:top w:val="single" w:sz="12" w:space="1" w:color="auto"/>
          <w:left w:val="single" w:sz="12" w:space="4" w:color="auto"/>
          <w:bottom w:val="single" w:sz="12" w:space="1" w:color="auto"/>
          <w:right w:val="single" w:sz="12" w:space="4" w:color="auto"/>
        </w:pBdr>
        <w:rPr>
          <w:b/>
          <w:sz w:val="24"/>
        </w:rPr>
      </w:pPr>
      <w:r w:rsidRPr="0077606D">
        <w:rPr>
          <w:b/>
          <w:sz w:val="24"/>
        </w:rPr>
        <w:t>Kurzbeschreibung:</w:t>
      </w:r>
    </w:p>
    <w:p w14:paraId="6DF7D184" w14:textId="1ED6A9BC" w:rsidR="004D3688" w:rsidRPr="004D3688" w:rsidRDefault="004D3688" w:rsidP="00CC6BD8">
      <w:pPr>
        <w:pBdr>
          <w:top w:val="single" w:sz="12" w:space="1" w:color="auto"/>
          <w:left w:val="single" w:sz="12" w:space="4" w:color="auto"/>
          <w:bottom w:val="single" w:sz="12" w:space="1" w:color="auto"/>
          <w:right w:val="single" w:sz="12" w:space="4" w:color="auto"/>
        </w:pBdr>
      </w:pPr>
      <w:r w:rsidRPr="00E16232">
        <w:t>Die aufgelisteten Begehren und Entscheide sind Instrumente direkter Demokratie sowohl auf kommunaler als auch auf Landesebene</w:t>
      </w:r>
      <w:r w:rsidR="00A75BB8">
        <w:t>, in Ausnahmefällen auf Bundesebene</w:t>
      </w:r>
      <w:r w:rsidRPr="00E16232">
        <w:t>. In der Regel zeichnen sie sich durch ein mehrstufiges, zumeist zwei- oder dreistufiges, Verfahren aus.</w:t>
      </w:r>
    </w:p>
    <w:p w14:paraId="29F91B64" w14:textId="77777777" w:rsidR="00E16232" w:rsidRPr="0077606D" w:rsidRDefault="00E16232" w:rsidP="00CC6BD8">
      <w:pPr>
        <w:pBdr>
          <w:top w:val="single" w:sz="12" w:space="1" w:color="auto"/>
          <w:left w:val="single" w:sz="12" w:space="4" w:color="auto"/>
          <w:bottom w:val="single" w:sz="12" w:space="1" w:color="auto"/>
          <w:right w:val="single" w:sz="12" w:space="4" w:color="auto"/>
        </w:pBdr>
        <w:rPr>
          <w:b/>
          <w:sz w:val="24"/>
        </w:rPr>
      </w:pPr>
      <w:r w:rsidRPr="0077606D">
        <w:rPr>
          <w:b/>
          <w:sz w:val="24"/>
        </w:rPr>
        <w:t>12-LeiKa-Leistungen, u.a.:</w:t>
      </w:r>
    </w:p>
    <w:p w14:paraId="29F91B65" w14:textId="77777777" w:rsidR="002321A9" w:rsidRDefault="002321A9" w:rsidP="00CC6BD8">
      <w:pPr>
        <w:pStyle w:val="Listenabsatz"/>
        <w:numPr>
          <w:ilvl w:val="0"/>
          <w:numId w:val="2"/>
        </w:numPr>
        <w:pBdr>
          <w:top w:val="single" w:sz="12" w:space="1" w:color="auto"/>
          <w:left w:val="single" w:sz="12" w:space="4" w:color="auto"/>
          <w:bottom w:val="single" w:sz="12" w:space="1" w:color="auto"/>
          <w:right w:val="single" w:sz="12" w:space="4" w:color="auto"/>
        </w:pBdr>
      </w:pPr>
      <w:r>
        <w:t>Bürgerbegehren</w:t>
      </w:r>
    </w:p>
    <w:p w14:paraId="29F91B66" w14:textId="77777777" w:rsidR="0057525E" w:rsidRDefault="0057525E" w:rsidP="00CC6BD8">
      <w:pPr>
        <w:pStyle w:val="Listenabsatz"/>
        <w:numPr>
          <w:ilvl w:val="0"/>
          <w:numId w:val="2"/>
        </w:numPr>
        <w:pBdr>
          <w:top w:val="single" w:sz="12" w:space="1" w:color="auto"/>
          <w:left w:val="single" w:sz="12" w:space="4" w:color="auto"/>
          <w:bottom w:val="single" w:sz="12" w:space="1" w:color="auto"/>
          <w:right w:val="single" w:sz="12" w:space="4" w:color="auto"/>
        </w:pBdr>
      </w:pPr>
      <w:r>
        <w:t>Bürgerbegehren</w:t>
      </w:r>
      <w:r w:rsidR="00C36223">
        <w:t xml:space="preserve"> Feststellung der Zulässigkeit</w:t>
      </w:r>
    </w:p>
    <w:p w14:paraId="29F91B67" w14:textId="77777777" w:rsidR="0057525E" w:rsidRDefault="0057525E" w:rsidP="00CC6BD8">
      <w:pPr>
        <w:pStyle w:val="Listenabsatz"/>
        <w:numPr>
          <w:ilvl w:val="0"/>
          <w:numId w:val="2"/>
        </w:numPr>
        <w:pBdr>
          <w:top w:val="single" w:sz="12" w:space="1" w:color="auto"/>
          <w:left w:val="single" w:sz="12" w:space="4" w:color="auto"/>
          <w:bottom w:val="single" w:sz="12" w:space="1" w:color="auto"/>
          <w:right w:val="single" w:sz="12" w:space="4" w:color="auto"/>
        </w:pBdr>
      </w:pPr>
      <w:r>
        <w:t>Bürgerentscheid</w:t>
      </w:r>
      <w:r w:rsidR="00C36223">
        <w:t xml:space="preserve"> Durchführung nach erfolgreichem Bürgerbegehren</w:t>
      </w:r>
    </w:p>
    <w:p w14:paraId="29F91B68" w14:textId="77777777" w:rsidR="00C36223" w:rsidRDefault="00C36223" w:rsidP="00CC6BD8">
      <w:pPr>
        <w:pStyle w:val="Listenabsatz"/>
        <w:numPr>
          <w:ilvl w:val="0"/>
          <w:numId w:val="2"/>
        </w:numPr>
        <w:pBdr>
          <w:top w:val="single" w:sz="12" w:space="1" w:color="auto"/>
          <w:left w:val="single" w:sz="12" w:space="4" w:color="auto"/>
          <w:bottom w:val="single" w:sz="12" w:space="1" w:color="auto"/>
          <w:right w:val="single" w:sz="12" w:space="4" w:color="auto"/>
        </w:pBdr>
      </w:pPr>
      <w:r>
        <w:t>Bürgerentscheid Durchführung nach Beschluss des Gemeinderates</w:t>
      </w:r>
    </w:p>
    <w:p w14:paraId="29F91B69" w14:textId="77777777" w:rsidR="0057525E" w:rsidRDefault="0057525E" w:rsidP="00CC6BD8">
      <w:pPr>
        <w:pStyle w:val="Listenabsatz"/>
        <w:numPr>
          <w:ilvl w:val="0"/>
          <w:numId w:val="2"/>
        </w:numPr>
        <w:pBdr>
          <w:top w:val="single" w:sz="12" w:space="1" w:color="auto"/>
          <w:left w:val="single" w:sz="12" w:space="4" w:color="auto"/>
          <w:bottom w:val="single" w:sz="12" w:space="1" w:color="auto"/>
          <w:right w:val="single" w:sz="12" w:space="4" w:color="auto"/>
        </w:pBdr>
      </w:pPr>
      <w:r>
        <w:t>Volksbegehren</w:t>
      </w:r>
      <w:r w:rsidR="00C36223">
        <w:t xml:space="preserve"> Feststellung der Zulässigkeit</w:t>
      </w:r>
    </w:p>
    <w:p w14:paraId="29F91B6A" w14:textId="77777777" w:rsidR="0057525E" w:rsidRDefault="0057525E" w:rsidP="00CC6BD8">
      <w:pPr>
        <w:pStyle w:val="Listenabsatz"/>
        <w:numPr>
          <w:ilvl w:val="0"/>
          <w:numId w:val="2"/>
        </w:numPr>
        <w:pBdr>
          <w:top w:val="single" w:sz="12" w:space="1" w:color="auto"/>
          <w:left w:val="single" w:sz="12" w:space="4" w:color="auto"/>
          <w:bottom w:val="single" w:sz="12" w:space="1" w:color="auto"/>
          <w:right w:val="single" w:sz="12" w:space="4" w:color="auto"/>
        </w:pBdr>
      </w:pPr>
      <w:r>
        <w:t>Volksentscheid</w:t>
      </w:r>
      <w:r w:rsidR="00C36223">
        <w:t xml:space="preserve"> Durchführung</w:t>
      </w:r>
    </w:p>
    <w:p w14:paraId="29F91B6D" w14:textId="77777777" w:rsidR="0081322E" w:rsidRPr="0077606D" w:rsidRDefault="0081322E" w:rsidP="00CC6BD8">
      <w:pPr>
        <w:pBdr>
          <w:top w:val="single" w:sz="12" w:space="1" w:color="auto"/>
          <w:left w:val="single" w:sz="12" w:space="4" w:color="auto"/>
          <w:bottom w:val="single" w:sz="12" w:space="1" w:color="auto"/>
          <w:right w:val="single" w:sz="12" w:space="4" w:color="auto"/>
        </w:pBdr>
        <w:rPr>
          <w:b/>
          <w:sz w:val="24"/>
        </w:rPr>
      </w:pPr>
      <w:r w:rsidRPr="0077606D">
        <w:rPr>
          <w:b/>
          <w:sz w:val="24"/>
        </w:rPr>
        <w:t>Vorhandene digitale Lösung(en):</w:t>
      </w:r>
    </w:p>
    <w:p w14:paraId="29F91B6E" w14:textId="77777777" w:rsidR="00E16232" w:rsidRPr="00A11BCE" w:rsidRDefault="00E16232" w:rsidP="00CC6BD8">
      <w:pPr>
        <w:pBdr>
          <w:top w:val="single" w:sz="12" w:space="1" w:color="auto"/>
          <w:left w:val="single" w:sz="12" w:space="4" w:color="auto"/>
          <w:bottom w:val="single" w:sz="12" w:space="1" w:color="auto"/>
          <w:right w:val="single" w:sz="12" w:space="4" w:color="auto"/>
        </w:pBdr>
        <w:rPr>
          <w:b/>
          <w:color w:val="4472C4" w:themeColor="accent5"/>
          <w:sz w:val="16"/>
        </w:rPr>
      </w:pPr>
      <w:r w:rsidRPr="00A11BCE">
        <w:rPr>
          <w:b/>
          <w:color w:val="4472C4" w:themeColor="accent5"/>
          <w:sz w:val="16"/>
        </w:rPr>
        <w:t>[bitte hier Ihren Link einfügen]</w:t>
      </w:r>
      <w:r w:rsidRPr="00A11BCE">
        <w:rPr>
          <w:b/>
          <w:color w:val="4472C4" w:themeColor="accent5"/>
          <w:sz w:val="16"/>
        </w:rPr>
        <w:br/>
        <w:t>[bitte hier Ihren Link einfügen]</w:t>
      </w:r>
      <w:r w:rsidRPr="00A11BCE">
        <w:rPr>
          <w:b/>
          <w:color w:val="4472C4" w:themeColor="accent5"/>
          <w:sz w:val="16"/>
        </w:rPr>
        <w:br/>
        <w:t>[bitte hier Ihren Link einfügen]</w:t>
      </w:r>
    </w:p>
    <w:p w14:paraId="29F91B6F" w14:textId="77777777" w:rsidR="00E16232" w:rsidRPr="00E16232" w:rsidRDefault="00E16232" w:rsidP="0057525E"/>
    <w:p w14:paraId="29F91B70" w14:textId="77777777" w:rsidR="00D653AA" w:rsidRPr="0057525E" w:rsidRDefault="00FB1BDB" w:rsidP="0057525E">
      <w:pPr>
        <w:rPr>
          <w:i/>
        </w:rPr>
      </w:pPr>
      <w:r>
        <w:rPr>
          <w:noProof/>
          <w:lang w:eastAsia="de-DE"/>
        </w:rPr>
        <w:drawing>
          <wp:anchor distT="0" distB="0" distL="114300" distR="114300" simplePos="0" relativeHeight="251391488" behindDoc="0" locked="0" layoutInCell="1" allowOverlap="1" wp14:anchorId="29F91D3E" wp14:editId="29F91D3F">
            <wp:simplePos x="0" y="0"/>
            <wp:positionH relativeFrom="column">
              <wp:posOffset>4832350</wp:posOffset>
            </wp:positionH>
            <wp:positionV relativeFrom="paragraph">
              <wp:posOffset>231775</wp:posOffset>
            </wp:positionV>
            <wp:extent cx="984250" cy="98425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ng-elections-9.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84250" cy="984250"/>
                    </a:xfrm>
                    <a:prstGeom prst="rect">
                      <a:avLst/>
                    </a:prstGeom>
                  </pic:spPr>
                </pic:pic>
              </a:graphicData>
            </a:graphic>
            <wp14:sizeRelH relativeFrom="margin">
              <wp14:pctWidth>0</wp14:pctWidth>
            </wp14:sizeRelH>
            <wp14:sizeRelV relativeFrom="margin">
              <wp14:pctHeight>0</wp14:pctHeight>
            </wp14:sizeRelV>
          </wp:anchor>
        </w:drawing>
      </w:r>
    </w:p>
    <w:p w14:paraId="29F91B71" w14:textId="77777777" w:rsidR="007424A4" w:rsidRDefault="007424A4" w:rsidP="00CC6BD8">
      <w:pPr>
        <w:pBdr>
          <w:top w:val="single" w:sz="12" w:space="1" w:color="auto"/>
          <w:left w:val="single" w:sz="12" w:space="4" w:color="auto"/>
          <w:bottom w:val="single" w:sz="12" w:space="1" w:color="auto"/>
          <w:right w:val="single" w:sz="12" w:space="4" w:color="auto"/>
        </w:pBdr>
      </w:pPr>
      <w:r w:rsidRPr="00300070">
        <w:rPr>
          <w:b/>
          <w:sz w:val="36"/>
        </w:rPr>
        <w:t>Dienst- und Fachaufsichtsbeschwerde</w:t>
      </w:r>
      <w:r w:rsidRPr="00300070">
        <w:rPr>
          <w:sz w:val="36"/>
        </w:rPr>
        <w:t xml:space="preserve"> </w:t>
      </w:r>
      <w:r w:rsidR="00E16232">
        <w:br/>
      </w:r>
      <w:r w:rsidR="00E16232" w:rsidRPr="00E16232">
        <w:rPr>
          <w:color w:val="808080" w:themeColor="background1" w:themeShade="80"/>
        </w:rPr>
        <w:t>OZG-ID: 10130</w:t>
      </w:r>
    </w:p>
    <w:p w14:paraId="7EF44BEC" w14:textId="77777777" w:rsidR="002F5411" w:rsidRPr="0077606D" w:rsidRDefault="002F5411" w:rsidP="002F5411">
      <w:pPr>
        <w:pBdr>
          <w:top w:val="single" w:sz="12" w:space="1" w:color="auto"/>
          <w:left w:val="single" w:sz="12" w:space="4" w:color="auto"/>
          <w:bottom w:val="single" w:sz="12" w:space="1" w:color="auto"/>
          <w:right w:val="single" w:sz="12" w:space="4" w:color="auto"/>
        </w:pBdr>
        <w:rPr>
          <w:b/>
          <w:sz w:val="24"/>
        </w:rPr>
      </w:pPr>
      <w:r w:rsidRPr="0077606D">
        <w:rPr>
          <w:b/>
          <w:sz w:val="24"/>
        </w:rPr>
        <w:t>Kurzbeschreibung:</w:t>
      </w:r>
    </w:p>
    <w:p w14:paraId="7D118EB2" w14:textId="77777777" w:rsidR="002F5411" w:rsidRDefault="002F5411" w:rsidP="002F5411">
      <w:pPr>
        <w:pBdr>
          <w:top w:val="single" w:sz="12" w:space="1" w:color="auto"/>
          <w:left w:val="single" w:sz="12" w:space="4" w:color="auto"/>
          <w:bottom w:val="single" w:sz="12" w:space="1" w:color="auto"/>
          <w:right w:val="single" w:sz="12" w:space="4" w:color="auto"/>
        </w:pBdr>
      </w:pPr>
      <w:r w:rsidRPr="00E16232">
        <w:t xml:space="preserve">Die Dienstaufsichtsbeschwerde ist ein formloser Rechtsbehelf von </w:t>
      </w:r>
      <w:proofErr w:type="spellStart"/>
      <w:r w:rsidRPr="00E16232">
        <w:t>BürgerInnen</w:t>
      </w:r>
      <w:proofErr w:type="spellEnd"/>
      <w:r w:rsidRPr="00E16232">
        <w:t xml:space="preserve"> gegen persönliches Fehlverhalten von </w:t>
      </w:r>
      <w:proofErr w:type="spellStart"/>
      <w:r w:rsidRPr="00E16232">
        <w:t>AmtsträgerInnen</w:t>
      </w:r>
      <w:proofErr w:type="spellEnd"/>
      <w:r w:rsidRPr="00E16232">
        <w:t xml:space="preserve">. Dagegen dienen Fachaufsichtsbeschwerden dazu, gegen Entscheidungen einer Behörde, die </w:t>
      </w:r>
      <w:proofErr w:type="spellStart"/>
      <w:r w:rsidRPr="00E16232">
        <w:t>BürgerInnen</w:t>
      </w:r>
      <w:proofErr w:type="spellEnd"/>
      <w:r w:rsidRPr="00E16232">
        <w:t xml:space="preserve"> für rechtswidrig oder unzweckmäßig halten, vorzugehen.</w:t>
      </w:r>
    </w:p>
    <w:p w14:paraId="29F91B72" w14:textId="77777777" w:rsidR="00E16232" w:rsidRPr="0077606D" w:rsidRDefault="00E16232" w:rsidP="00CC6BD8">
      <w:pPr>
        <w:pBdr>
          <w:top w:val="single" w:sz="12" w:space="1" w:color="auto"/>
          <w:left w:val="single" w:sz="12" w:space="4" w:color="auto"/>
          <w:bottom w:val="single" w:sz="12" w:space="1" w:color="auto"/>
          <w:right w:val="single" w:sz="12" w:space="4" w:color="auto"/>
        </w:pBdr>
        <w:rPr>
          <w:b/>
          <w:sz w:val="24"/>
        </w:rPr>
      </w:pPr>
      <w:r w:rsidRPr="0077606D">
        <w:rPr>
          <w:b/>
          <w:sz w:val="24"/>
        </w:rPr>
        <w:t xml:space="preserve">2 </w:t>
      </w:r>
      <w:proofErr w:type="spellStart"/>
      <w:r w:rsidRPr="0077606D">
        <w:rPr>
          <w:b/>
          <w:sz w:val="24"/>
        </w:rPr>
        <w:t>LeiKa</w:t>
      </w:r>
      <w:proofErr w:type="spellEnd"/>
      <w:r w:rsidRPr="0077606D">
        <w:rPr>
          <w:b/>
          <w:sz w:val="24"/>
        </w:rPr>
        <w:t>-Leistungen:</w:t>
      </w:r>
    </w:p>
    <w:p w14:paraId="29F91B73" w14:textId="77777777" w:rsidR="00D653AA" w:rsidRDefault="00D653AA" w:rsidP="00CC6BD8">
      <w:pPr>
        <w:pStyle w:val="Listenabsatz"/>
        <w:numPr>
          <w:ilvl w:val="0"/>
          <w:numId w:val="3"/>
        </w:numPr>
        <w:pBdr>
          <w:top w:val="single" w:sz="12" w:space="1" w:color="auto"/>
          <w:left w:val="single" w:sz="12" w:space="4" w:color="auto"/>
          <w:bottom w:val="single" w:sz="12" w:space="1" w:color="auto"/>
          <w:right w:val="single" w:sz="12" w:space="4" w:color="auto"/>
        </w:pBdr>
      </w:pPr>
      <w:r>
        <w:t>Dienstaufsichtsbeschwerde</w:t>
      </w:r>
    </w:p>
    <w:p w14:paraId="29F91B74" w14:textId="77777777" w:rsidR="00D653AA" w:rsidRDefault="00D653AA" w:rsidP="00CC6BD8">
      <w:pPr>
        <w:pStyle w:val="Listenabsatz"/>
        <w:numPr>
          <w:ilvl w:val="0"/>
          <w:numId w:val="3"/>
        </w:numPr>
        <w:pBdr>
          <w:top w:val="single" w:sz="12" w:space="1" w:color="auto"/>
          <w:left w:val="single" w:sz="12" w:space="4" w:color="auto"/>
          <w:bottom w:val="single" w:sz="12" w:space="1" w:color="auto"/>
          <w:right w:val="single" w:sz="12" w:space="4" w:color="auto"/>
        </w:pBdr>
      </w:pPr>
      <w:r>
        <w:t>Fachaufsichtsbeschwerde</w:t>
      </w:r>
    </w:p>
    <w:p w14:paraId="29F91B77" w14:textId="77777777" w:rsidR="0081322E" w:rsidRPr="0077606D" w:rsidRDefault="0081322E" w:rsidP="00CC6BD8">
      <w:pPr>
        <w:pBdr>
          <w:top w:val="single" w:sz="12" w:space="1" w:color="auto"/>
          <w:left w:val="single" w:sz="12" w:space="4" w:color="auto"/>
          <w:bottom w:val="single" w:sz="12" w:space="1" w:color="auto"/>
          <w:right w:val="single" w:sz="12" w:space="4" w:color="auto"/>
        </w:pBdr>
        <w:rPr>
          <w:b/>
          <w:sz w:val="24"/>
        </w:rPr>
      </w:pPr>
      <w:r w:rsidRPr="0077606D">
        <w:rPr>
          <w:b/>
          <w:sz w:val="24"/>
        </w:rPr>
        <w:t>Vorhandene digitale Lösung(en):</w:t>
      </w:r>
      <w:r w:rsidR="007A4E38" w:rsidRPr="0077606D">
        <w:rPr>
          <w:noProof/>
          <w:sz w:val="24"/>
          <w:lang w:eastAsia="de-DE"/>
        </w:rPr>
        <w:t xml:space="preserve"> </w:t>
      </w:r>
    </w:p>
    <w:p w14:paraId="29F91B78" w14:textId="77777777" w:rsidR="00E16232" w:rsidRPr="00A11BCE" w:rsidRDefault="00E16232" w:rsidP="00CC6BD8">
      <w:pPr>
        <w:pBdr>
          <w:top w:val="single" w:sz="12" w:space="1" w:color="auto"/>
          <w:left w:val="single" w:sz="12" w:space="4" w:color="auto"/>
          <w:bottom w:val="single" w:sz="12" w:space="1" w:color="auto"/>
          <w:right w:val="single" w:sz="12" w:space="4" w:color="auto"/>
        </w:pBdr>
        <w:rPr>
          <w:b/>
          <w:color w:val="4472C4" w:themeColor="accent5"/>
          <w:sz w:val="16"/>
        </w:rPr>
      </w:pPr>
      <w:r w:rsidRPr="00A11BCE">
        <w:rPr>
          <w:b/>
          <w:color w:val="4472C4" w:themeColor="accent5"/>
          <w:sz w:val="16"/>
        </w:rPr>
        <w:t>[bitte hier Ihren Link einfügen]</w:t>
      </w:r>
      <w:r w:rsidRPr="00A11BCE">
        <w:rPr>
          <w:b/>
          <w:color w:val="4472C4" w:themeColor="accent5"/>
          <w:sz w:val="16"/>
        </w:rPr>
        <w:br/>
        <w:t>[bitte hier Ihren Link einfügen]</w:t>
      </w:r>
      <w:r w:rsidRPr="00A11BCE">
        <w:rPr>
          <w:b/>
          <w:color w:val="4472C4" w:themeColor="accent5"/>
          <w:sz w:val="16"/>
        </w:rPr>
        <w:br/>
        <w:t>[bitte hier Ihren Link einfügen]</w:t>
      </w:r>
    </w:p>
    <w:p w14:paraId="29F91B79" w14:textId="77777777" w:rsidR="00E16232" w:rsidRPr="00E16232" w:rsidRDefault="00E16232" w:rsidP="00D653AA"/>
    <w:p w14:paraId="29F91B7A" w14:textId="77777777" w:rsidR="00DA658D" w:rsidRPr="009B6781" w:rsidRDefault="00DA658D" w:rsidP="00D653AA">
      <w:pPr>
        <w:rPr>
          <w:i/>
        </w:rPr>
      </w:pPr>
    </w:p>
    <w:p w14:paraId="29F91B7B" w14:textId="77777777" w:rsidR="00E16232" w:rsidRDefault="00E16232"/>
    <w:p w14:paraId="29F91B7C" w14:textId="77777777" w:rsidR="007424A4" w:rsidRDefault="00FB1BDB" w:rsidP="00CC6BD8">
      <w:pPr>
        <w:pBdr>
          <w:top w:val="single" w:sz="12" w:space="1" w:color="auto"/>
          <w:left w:val="single" w:sz="12" w:space="4" w:color="auto"/>
          <w:bottom w:val="single" w:sz="12" w:space="1" w:color="auto"/>
          <w:right w:val="single" w:sz="12" w:space="4" w:color="auto"/>
        </w:pBdr>
      </w:pPr>
      <w:r w:rsidRPr="00300070">
        <w:rPr>
          <w:noProof/>
          <w:sz w:val="28"/>
          <w:lang w:eastAsia="de-DE"/>
        </w:rPr>
        <w:lastRenderedPageBreak/>
        <w:drawing>
          <wp:anchor distT="0" distB="0" distL="114300" distR="114300" simplePos="0" relativeHeight="251447808" behindDoc="0" locked="0" layoutInCell="1" allowOverlap="1" wp14:anchorId="29F91D40" wp14:editId="29F91D41">
            <wp:simplePos x="0" y="0"/>
            <wp:positionH relativeFrom="column">
              <wp:posOffset>4834255</wp:posOffset>
            </wp:positionH>
            <wp:positionV relativeFrom="paragraph">
              <wp:posOffset>-55245</wp:posOffset>
            </wp:positionV>
            <wp:extent cx="984250" cy="98425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ng-elections-9.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84250" cy="984250"/>
                    </a:xfrm>
                    <a:prstGeom prst="rect">
                      <a:avLst/>
                    </a:prstGeom>
                  </pic:spPr>
                </pic:pic>
              </a:graphicData>
            </a:graphic>
            <wp14:sizeRelH relativeFrom="margin">
              <wp14:pctWidth>0</wp14:pctWidth>
            </wp14:sizeRelH>
            <wp14:sizeRelV relativeFrom="margin">
              <wp14:pctHeight>0</wp14:pctHeight>
            </wp14:sizeRelV>
          </wp:anchor>
        </w:drawing>
      </w:r>
      <w:r w:rsidR="007424A4" w:rsidRPr="00300070">
        <w:rPr>
          <w:b/>
          <w:sz w:val="36"/>
        </w:rPr>
        <w:t>Einwohnerantrag</w:t>
      </w:r>
      <w:r w:rsidR="00C36223" w:rsidRPr="00300070">
        <w:rPr>
          <w:color w:val="FF0000"/>
          <w:sz w:val="36"/>
        </w:rPr>
        <w:t xml:space="preserve"> </w:t>
      </w:r>
      <w:r w:rsidR="00E16232">
        <w:rPr>
          <w:color w:val="FF0000"/>
        </w:rPr>
        <w:br/>
      </w:r>
      <w:r w:rsidR="00E16232" w:rsidRPr="00216E39">
        <w:rPr>
          <w:color w:val="808080" w:themeColor="background1" w:themeShade="80"/>
        </w:rPr>
        <w:t>OZG-ID: 10131</w:t>
      </w:r>
    </w:p>
    <w:p w14:paraId="73DC6B25" w14:textId="77777777" w:rsidR="002F5411" w:rsidRPr="0077606D" w:rsidRDefault="002F5411" w:rsidP="002F5411">
      <w:pPr>
        <w:pBdr>
          <w:top w:val="single" w:sz="12" w:space="1" w:color="auto"/>
          <w:left w:val="single" w:sz="12" w:space="4" w:color="auto"/>
          <w:bottom w:val="single" w:sz="12" w:space="1" w:color="auto"/>
          <w:right w:val="single" w:sz="12" w:space="4" w:color="auto"/>
        </w:pBdr>
        <w:rPr>
          <w:b/>
          <w:sz w:val="24"/>
        </w:rPr>
      </w:pPr>
      <w:r w:rsidRPr="0077606D">
        <w:rPr>
          <w:b/>
          <w:sz w:val="24"/>
        </w:rPr>
        <w:t>Kurzbeschreibung:</w:t>
      </w:r>
    </w:p>
    <w:p w14:paraId="6A0760C0" w14:textId="77777777" w:rsidR="002F5411" w:rsidRDefault="002F5411" w:rsidP="002F5411">
      <w:pPr>
        <w:pBdr>
          <w:top w:val="single" w:sz="12" w:space="1" w:color="auto"/>
          <w:left w:val="single" w:sz="12" w:space="4" w:color="auto"/>
          <w:bottom w:val="single" w:sz="12" w:space="1" w:color="auto"/>
          <w:right w:val="single" w:sz="12" w:space="4" w:color="auto"/>
        </w:pBdr>
      </w:pPr>
      <w:r w:rsidRPr="00216E39">
        <w:t xml:space="preserve">Mit dem Einwohnerantrag verpflichten die </w:t>
      </w:r>
      <w:proofErr w:type="spellStart"/>
      <w:r w:rsidRPr="00216E39">
        <w:t>BürgerInnen</w:t>
      </w:r>
      <w:proofErr w:type="spellEnd"/>
      <w:r w:rsidRPr="00216E39">
        <w:t xml:space="preserve"> einer Gemeinde den Gemeinderat, sich mit Belangen der kommunalen Selbstverwaltung in einer öffentlichen Sitzung zu befassen. Die gemeindlichen Gremien müssen die Angelegenheit innerhalb von drei Monaten behandeln.</w:t>
      </w:r>
    </w:p>
    <w:p w14:paraId="29F91B7D" w14:textId="77777777" w:rsidR="00E16232" w:rsidRPr="0077606D" w:rsidRDefault="00E16232" w:rsidP="00CC6BD8">
      <w:pPr>
        <w:pBdr>
          <w:top w:val="single" w:sz="12" w:space="1" w:color="auto"/>
          <w:left w:val="single" w:sz="12" w:space="4" w:color="auto"/>
          <w:bottom w:val="single" w:sz="12" w:space="1" w:color="auto"/>
          <w:right w:val="single" w:sz="12" w:space="4" w:color="auto"/>
        </w:pBdr>
        <w:rPr>
          <w:b/>
          <w:sz w:val="24"/>
        </w:rPr>
      </w:pPr>
      <w:r w:rsidRPr="0077606D">
        <w:rPr>
          <w:b/>
          <w:sz w:val="24"/>
        </w:rPr>
        <w:t xml:space="preserve">3 </w:t>
      </w:r>
      <w:proofErr w:type="spellStart"/>
      <w:r w:rsidRPr="0077606D">
        <w:rPr>
          <w:b/>
          <w:sz w:val="24"/>
        </w:rPr>
        <w:t>LeiKa</w:t>
      </w:r>
      <w:proofErr w:type="spellEnd"/>
      <w:r w:rsidRPr="0077606D">
        <w:rPr>
          <w:b/>
          <w:sz w:val="24"/>
        </w:rPr>
        <w:t>-Leistungen:</w:t>
      </w:r>
    </w:p>
    <w:p w14:paraId="29F91B7E" w14:textId="77777777" w:rsidR="00DA658D" w:rsidRDefault="00DA658D" w:rsidP="00CC6BD8">
      <w:pPr>
        <w:pStyle w:val="Listenabsatz"/>
        <w:numPr>
          <w:ilvl w:val="0"/>
          <w:numId w:val="4"/>
        </w:numPr>
        <w:pBdr>
          <w:top w:val="single" w:sz="12" w:space="1" w:color="auto"/>
          <w:left w:val="single" w:sz="12" w:space="4" w:color="auto"/>
          <w:bottom w:val="single" w:sz="12" w:space="1" w:color="auto"/>
          <w:right w:val="single" w:sz="12" w:space="4" w:color="auto"/>
        </w:pBdr>
      </w:pPr>
      <w:r>
        <w:t>Einwohnerantrag</w:t>
      </w:r>
    </w:p>
    <w:p w14:paraId="29F91B7F" w14:textId="77777777" w:rsidR="00C36223" w:rsidRDefault="00C36223" w:rsidP="00CC6BD8">
      <w:pPr>
        <w:pStyle w:val="Listenabsatz"/>
        <w:numPr>
          <w:ilvl w:val="0"/>
          <w:numId w:val="4"/>
        </w:numPr>
        <w:pBdr>
          <w:top w:val="single" w:sz="12" w:space="1" w:color="auto"/>
          <w:left w:val="single" w:sz="12" w:space="4" w:color="auto"/>
          <w:bottom w:val="single" w:sz="12" w:space="1" w:color="auto"/>
          <w:right w:val="single" w:sz="12" w:space="4" w:color="auto"/>
        </w:pBdr>
      </w:pPr>
      <w:r>
        <w:t>Einwohnerantrag Feststellung</w:t>
      </w:r>
    </w:p>
    <w:p w14:paraId="29F91B80" w14:textId="77777777" w:rsidR="00DA658D" w:rsidRDefault="00DA658D" w:rsidP="00CC6BD8">
      <w:pPr>
        <w:pStyle w:val="Listenabsatz"/>
        <w:numPr>
          <w:ilvl w:val="0"/>
          <w:numId w:val="4"/>
        </w:numPr>
        <w:pBdr>
          <w:top w:val="single" w:sz="12" w:space="1" w:color="auto"/>
          <w:left w:val="single" w:sz="12" w:space="4" w:color="auto"/>
          <w:bottom w:val="single" w:sz="12" w:space="1" w:color="auto"/>
          <w:right w:val="single" w:sz="12" w:space="4" w:color="auto"/>
        </w:pBdr>
      </w:pPr>
      <w:r>
        <w:t>Einwohnerantrag Feststellung der Zulässigkeit</w:t>
      </w:r>
    </w:p>
    <w:p w14:paraId="29F91B83" w14:textId="77777777" w:rsidR="0081322E" w:rsidRPr="0077606D" w:rsidRDefault="0081322E" w:rsidP="00CC6BD8">
      <w:pPr>
        <w:pBdr>
          <w:top w:val="single" w:sz="12" w:space="1" w:color="auto"/>
          <w:left w:val="single" w:sz="12" w:space="4" w:color="auto"/>
          <w:bottom w:val="single" w:sz="12" w:space="1" w:color="auto"/>
          <w:right w:val="single" w:sz="12" w:space="4" w:color="auto"/>
        </w:pBdr>
        <w:rPr>
          <w:b/>
          <w:sz w:val="24"/>
        </w:rPr>
      </w:pPr>
      <w:r w:rsidRPr="0077606D">
        <w:rPr>
          <w:b/>
          <w:sz w:val="24"/>
        </w:rPr>
        <w:t>Vorhandene digitale Lösung(en):</w:t>
      </w:r>
    </w:p>
    <w:p w14:paraId="29F91B84" w14:textId="77777777" w:rsidR="00216E39" w:rsidRPr="00A11BCE" w:rsidRDefault="00216E39" w:rsidP="00CC6BD8">
      <w:pPr>
        <w:pBdr>
          <w:top w:val="single" w:sz="12" w:space="1" w:color="auto"/>
          <w:left w:val="single" w:sz="12" w:space="4" w:color="auto"/>
          <w:bottom w:val="single" w:sz="12" w:space="1" w:color="auto"/>
          <w:right w:val="single" w:sz="12" w:space="4" w:color="auto"/>
        </w:pBdr>
        <w:rPr>
          <w:b/>
          <w:color w:val="4472C4" w:themeColor="accent5"/>
          <w:sz w:val="16"/>
        </w:rPr>
      </w:pPr>
      <w:r w:rsidRPr="00A11BCE">
        <w:rPr>
          <w:b/>
          <w:color w:val="4472C4" w:themeColor="accent5"/>
          <w:sz w:val="16"/>
        </w:rPr>
        <w:t>[bitte hier Ihren Link einfügen]</w:t>
      </w:r>
      <w:r w:rsidRPr="00A11BCE">
        <w:rPr>
          <w:b/>
          <w:color w:val="4472C4" w:themeColor="accent5"/>
          <w:sz w:val="16"/>
        </w:rPr>
        <w:br/>
        <w:t>[bitte hier Ihren Link einfügen]</w:t>
      </w:r>
      <w:r w:rsidRPr="00A11BCE">
        <w:rPr>
          <w:b/>
          <w:color w:val="4472C4" w:themeColor="accent5"/>
          <w:sz w:val="16"/>
        </w:rPr>
        <w:br/>
        <w:t>[bitte hier Ihren Link einfügen]</w:t>
      </w:r>
    </w:p>
    <w:p w14:paraId="29F91B85" w14:textId="77777777" w:rsidR="00216E39" w:rsidRPr="00216E39" w:rsidRDefault="00216E39" w:rsidP="00DA658D"/>
    <w:p w14:paraId="29F91B86" w14:textId="77777777" w:rsidR="00DA658D" w:rsidRDefault="00FB1BDB" w:rsidP="00DA658D">
      <w:r>
        <w:rPr>
          <w:noProof/>
          <w:lang w:eastAsia="de-DE"/>
        </w:rPr>
        <w:drawing>
          <wp:anchor distT="0" distB="0" distL="114300" distR="114300" simplePos="0" relativeHeight="251484672" behindDoc="0" locked="0" layoutInCell="1" allowOverlap="1" wp14:anchorId="29F91D42" wp14:editId="29F91D43">
            <wp:simplePos x="0" y="0"/>
            <wp:positionH relativeFrom="column">
              <wp:posOffset>4832350</wp:posOffset>
            </wp:positionH>
            <wp:positionV relativeFrom="paragraph">
              <wp:posOffset>226695</wp:posOffset>
            </wp:positionV>
            <wp:extent cx="984250" cy="98425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ng-elections-9.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84250" cy="984250"/>
                    </a:xfrm>
                    <a:prstGeom prst="rect">
                      <a:avLst/>
                    </a:prstGeom>
                  </pic:spPr>
                </pic:pic>
              </a:graphicData>
            </a:graphic>
            <wp14:sizeRelH relativeFrom="margin">
              <wp14:pctWidth>0</wp14:pctWidth>
            </wp14:sizeRelH>
            <wp14:sizeRelV relativeFrom="margin">
              <wp14:pctHeight>0</wp14:pctHeight>
            </wp14:sizeRelV>
          </wp:anchor>
        </w:drawing>
      </w:r>
    </w:p>
    <w:p w14:paraId="29F91B87" w14:textId="77777777" w:rsidR="007424A4" w:rsidRDefault="007424A4" w:rsidP="00CC6BD8">
      <w:pPr>
        <w:pBdr>
          <w:top w:val="single" w:sz="12" w:space="1" w:color="auto"/>
          <w:left w:val="single" w:sz="12" w:space="4" w:color="auto"/>
          <w:bottom w:val="single" w:sz="12" w:space="1" w:color="auto"/>
          <w:right w:val="single" w:sz="12" w:space="4" w:color="auto"/>
        </w:pBdr>
      </w:pPr>
      <w:r w:rsidRPr="00300070">
        <w:rPr>
          <w:b/>
          <w:sz w:val="36"/>
        </w:rPr>
        <w:t>Einwohnerfragestunde und -versammlung</w:t>
      </w:r>
      <w:r w:rsidRPr="00300070">
        <w:rPr>
          <w:color w:val="FF0000"/>
          <w:sz w:val="36"/>
        </w:rPr>
        <w:t xml:space="preserve"> </w:t>
      </w:r>
      <w:r w:rsidR="00216E39">
        <w:rPr>
          <w:color w:val="FF0000"/>
        </w:rPr>
        <w:br/>
      </w:r>
      <w:r w:rsidR="00216E39" w:rsidRPr="00216E39">
        <w:rPr>
          <w:color w:val="808080" w:themeColor="background1" w:themeShade="80"/>
        </w:rPr>
        <w:t>OZG-ID: 10132</w:t>
      </w:r>
    </w:p>
    <w:p w14:paraId="64EB12A4" w14:textId="77777777" w:rsidR="002F5411" w:rsidRPr="0077606D" w:rsidRDefault="002F5411" w:rsidP="002F5411">
      <w:pPr>
        <w:pBdr>
          <w:top w:val="single" w:sz="12" w:space="1" w:color="auto"/>
          <w:left w:val="single" w:sz="12" w:space="4" w:color="auto"/>
          <w:bottom w:val="single" w:sz="12" w:space="1" w:color="auto"/>
          <w:right w:val="single" w:sz="12" w:space="4" w:color="auto"/>
        </w:pBdr>
        <w:rPr>
          <w:b/>
          <w:sz w:val="24"/>
        </w:rPr>
      </w:pPr>
      <w:r w:rsidRPr="0077606D">
        <w:rPr>
          <w:b/>
          <w:sz w:val="24"/>
        </w:rPr>
        <w:t>Kurzbeschreibung:</w:t>
      </w:r>
    </w:p>
    <w:p w14:paraId="29370B33" w14:textId="77777777" w:rsidR="002F5411" w:rsidRDefault="002F5411" w:rsidP="002F5411">
      <w:pPr>
        <w:pBdr>
          <w:top w:val="single" w:sz="12" w:space="1" w:color="auto"/>
          <w:left w:val="single" w:sz="12" w:space="4" w:color="auto"/>
          <w:bottom w:val="single" w:sz="12" w:space="1" w:color="auto"/>
          <w:right w:val="single" w:sz="12" w:space="4" w:color="auto"/>
        </w:pBdr>
      </w:pPr>
      <w:r w:rsidRPr="00216E39">
        <w:t xml:space="preserve">In der Einwohnerfragestunde können sich </w:t>
      </w:r>
      <w:proofErr w:type="spellStart"/>
      <w:r w:rsidRPr="00216E39">
        <w:t>BürgerInnen</w:t>
      </w:r>
      <w:proofErr w:type="spellEnd"/>
      <w:r w:rsidRPr="00216E39">
        <w:t xml:space="preserve"> mit Fragen aktiv an den Ratssitzungen bzw. an den Sitzungen der Bezirksvertretung beteiligen. Für die Beantwortung wichtiger Fragen können die </w:t>
      </w:r>
      <w:proofErr w:type="spellStart"/>
      <w:r w:rsidRPr="00216E39">
        <w:t>BürgerInnen</w:t>
      </w:r>
      <w:proofErr w:type="spellEnd"/>
      <w:r w:rsidRPr="00216E39">
        <w:t xml:space="preserve"> auch eine gesonderte Einwohnerversammlung beantragen.</w:t>
      </w:r>
    </w:p>
    <w:p w14:paraId="29F91B88" w14:textId="77777777" w:rsidR="00216E39" w:rsidRPr="0077606D" w:rsidRDefault="00216E39" w:rsidP="00CC6BD8">
      <w:pPr>
        <w:pBdr>
          <w:top w:val="single" w:sz="12" w:space="1" w:color="auto"/>
          <w:left w:val="single" w:sz="12" w:space="4" w:color="auto"/>
          <w:bottom w:val="single" w:sz="12" w:space="1" w:color="auto"/>
          <w:right w:val="single" w:sz="12" w:space="4" w:color="auto"/>
        </w:pBdr>
        <w:rPr>
          <w:b/>
          <w:sz w:val="24"/>
        </w:rPr>
      </w:pPr>
      <w:r w:rsidRPr="0077606D">
        <w:rPr>
          <w:b/>
          <w:sz w:val="24"/>
        </w:rPr>
        <w:t xml:space="preserve">4 </w:t>
      </w:r>
      <w:proofErr w:type="spellStart"/>
      <w:r w:rsidRPr="0077606D">
        <w:rPr>
          <w:b/>
          <w:sz w:val="24"/>
        </w:rPr>
        <w:t>LeiKa</w:t>
      </w:r>
      <w:proofErr w:type="spellEnd"/>
      <w:r w:rsidRPr="0077606D">
        <w:rPr>
          <w:b/>
          <w:sz w:val="24"/>
        </w:rPr>
        <w:t>-Leistungen:</w:t>
      </w:r>
    </w:p>
    <w:p w14:paraId="29F91B89" w14:textId="77777777" w:rsidR="00DA658D" w:rsidRDefault="00DA658D" w:rsidP="00CC6BD8">
      <w:pPr>
        <w:pStyle w:val="Listenabsatz"/>
        <w:numPr>
          <w:ilvl w:val="0"/>
          <w:numId w:val="5"/>
        </w:numPr>
        <w:pBdr>
          <w:top w:val="single" w:sz="12" w:space="1" w:color="auto"/>
          <w:left w:val="single" w:sz="12" w:space="4" w:color="auto"/>
          <w:bottom w:val="single" w:sz="12" w:space="1" w:color="auto"/>
          <w:right w:val="single" w:sz="12" w:space="4" w:color="auto"/>
        </w:pBdr>
      </w:pPr>
      <w:r>
        <w:t>Einwohnerfragestunde</w:t>
      </w:r>
    </w:p>
    <w:p w14:paraId="29F91B8A" w14:textId="77777777" w:rsidR="00C36223" w:rsidRDefault="00C36223" w:rsidP="00CC6BD8">
      <w:pPr>
        <w:pStyle w:val="Listenabsatz"/>
        <w:numPr>
          <w:ilvl w:val="0"/>
          <w:numId w:val="5"/>
        </w:numPr>
        <w:pBdr>
          <w:top w:val="single" w:sz="12" w:space="1" w:color="auto"/>
          <w:left w:val="single" w:sz="12" w:space="4" w:color="auto"/>
          <w:bottom w:val="single" w:sz="12" w:space="1" w:color="auto"/>
          <w:right w:val="single" w:sz="12" w:space="4" w:color="auto"/>
        </w:pBdr>
      </w:pPr>
      <w:r>
        <w:t>Einwohnerfragestunde Durchführung</w:t>
      </w:r>
    </w:p>
    <w:p w14:paraId="29F91B8B" w14:textId="77777777" w:rsidR="00DA658D" w:rsidRDefault="00DA658D" w:rsidP="00CC6BD8">
      <w:pPr>
        <w:pStyle w:val="Listenabsatz"/>
        <w:numPr>
          <w:ilvl w:val="0"/>
          <w:numId w:val="5"/>
        </w:numPr>
        <w:pBdr>
          <w:top w:val="single" w:sz="12" w:space="1" w:color="auto"/>
          <w:left w:val="single" w:sz="12" w:space="4" w:color="auto"/>
          <w:bottom w:val="single" w:sz="12" w:space="1" w:color="auto"/>
          <w:right w:val="single" w:sz="12" w:space="4" w:color="auto"/>
        </w:pBdr>
      </w:pPr>
      <w:r>
        <w:t>Einwohnerversammlung</w:t>
      </w:r>
    </w:p>
    <w:p w14:paraId="29F91B8C" w14:textId="77777777" w:rsidR="00C36223" w:rsidRDefault="00C36223" w:rsidP="00CC6BD8">
      <w:pPr>
        <w:pStyle w:val="Listenabsatz"/>
        <w:numPr>
          <w:ilvl w:val="0"/>
          <w:numId w:val="5"/>
        </w:numPr>
        <w:pBdr>
          <w:top w:val="single" w:sz="12" w:space="1" w:color="auto"/>
          <w:left w:val="single" w:sz="12" w:space="4" w:color="auto"/>
          <w:bottom w:val="single" w:sz="12" w:space="1" w:color="auto"/>
          <w:right w:val="single" w:sz="12" w:space="4" w:color="auto"/>
        </w:pBdr>
      </w:pPr>
      <w:r>
        <w:t>Einwohnerversammlung Durchführung</w:t>
      </w:r>
    </w:p>
    <w:p w14:paraId="29F91B8F" w14:textId="77777777" w:rsidR="0081322E" w:rsidRPr="0077606D" w:rsidRDefault="0081322E" w:rsidP="00CC6BD8">
      <w:pPr>
        <w:pBdr>
          <w:top w:val="single" w:sz="12" w:space="1" w:color="auto"/>
          <w:left w:val="single" w:sz="12" w:space="4" w:color="auto"/>
          <w:bottom w:val="single" w:sz="12" w:space="1" w:color="auto"/>
          <w:right w:val="single" w:sz="12" w:space="4" w:color="auto"/>
        </w:pBdr>
        <w:rPr>
          <w:b/>
          <w:sz w:val="24"/>
        </w:rPr>
      </w:pPr>
      <w:r w:rsidRPr="0077606D">
        <w:rPr>
          <w:b/>
          <w:sz w:val="24"/>
        </w:rPr>
        <w:t>Vorhandene digitale Lösung(en):</w:t>
      </w:r>
    </w:p>
    <w:p w14:paraId="29F91B90" w14:textId="77777777" w:rsidR="00216E39" w:rsidRPr="00A11BCE" w:rsidRDefault="00216E39" w:rsidP="00CC6BD8">
      <w:pPr>
        <w:pBdr>
          <w:top w:val="single" w:sz="12" w:space="1" w:color="auto"/>
          <w:left w:val="single" w:sz="12" w:space="4" w:color="auto"/>
          <w:bottom w:val="single" w:sz="12" w:space="1" w:color="auto"/>
          <w:right w:val="single" w:sz="12" w:space="4" w:color="auto"/>
        </w:pBdr>
        <w:rPr>
          <w:b/>
          <w:color w:val="4472C4" w:themeColor="accent5"/>
          <w:sz w:val="16"/>
        </w:rPr>
      </w:pPr>
      <w:r w:rsidRPr="00A11BCE">
        <w:rPr>
          <w:b/>
          <w:color w:val="4472C4" w:themeColor="accent5"/>
          <w:sz w:val="16"/>
        </w:rPr>
        <w:t>[bitte hier Ihren Link einfügen]</w:t>
      </w:r>
      <w:r w:rsidRPr="00A11BCE">
        <w:rPr>
          <w:b/>
          <w:color w:val="4472C4" w:themeColor="accent5"/>
          <w:sz w:val="16"/>
        </w:rPr>
        <w:br/>
        <w:t>[bitte hier Ihren Link einfügen]</w:t>
      </w:r>
      <w:r w:rsidRPr="00A11BCE">
        <w:rPr>
          <w:b/>
          <w:color w:val="4472C4" w:themeColor="accent5"/>
          <w:sz w:val="16"/>
        </w:rPr>
        <w:br/>
        <w:t>[bitte hier Ihren Link einfügen]</w:t>
      </w:r>
    </w:p>
    <w:p w14:paraId="29F91B91" w14:textId="77777777" w:rsidR="00216E39" w:rsidRPr="00216E39" w:rsidRDefault="00216E39" w:rsidP="00DA658D"/>
    <w:p w14:paraId="29F91B92" w14:textId="77777777" w:rsidR="00DA658D" w:rsidRDefault="00DA658D" w:rsidP="00DA658D">
      <w:pPr>
        <w:rPr>
          <w:i/>
        </w:rPr>
      </w:pPr>
    </w:p>
    <w:p w14:paraId="29F91B93" w14:textId="77777777" w:rsidR="00216E39" w:rsidRDefault="00216E39" w:rsidP="00DA658D">
      <w:pPr>
        <w:rPr>
          <w:i/>
        </w:rPr>
      </w:pPr>
    </w:p>
    <w:p w14:paraId="29F91B94" w14:textId="77777777" w:rsidR="00216E39" w:rsidRPr="00DA658D" w:rsidRDefault="00216E39" w:rsidP="00DA658D">
      <w:pPr>
        <w:rPr>
          <w:i/>
        </w:rPr>
      </w:pPr>
    </w:p>
    <w:p w14:paraId="29F91B95" w14:textId="77777777" w:rsidR="007424A4" w:rsidRDefault="00FB1BDB" w:rsidP="00CC6BD8">
      <w:pPr>
        <w:pBdr>
          <w:top w:val="single" w:sz="12" w:space="1" w:color="auto"/>
          <w:left w:val="single" w:sz="12" w:space="4" w:color="auto"/>
          <w:bottom w:val="single" w:sz="12" w:space="1" w:color="auto"/>
          <w:right w:val="single" w:sz="12" w:space="4" w:color="auto"/>
        </w:pBdr>
      </w:pPr>
      <w:r w:rsidRPr="00300070">
        <w:rPr>
          <w:noProof/>
          <w:sz w:val="28"/>
          <w:lang w:eastAsia="de-DE"/>
        </w:rPr>
        <w:lastRenderedPageBreak/>
        <w:drawing>
          <wp:anchor distT="0" distB="0" distL="114300" distR="114300" simplePos="0" relativeHeight="251540992" behindDoc="0" locked="0" layoutInCell="1" allowOverlap="1" wp14:anchorId="29F91D44" wp14:editId="29F91D45">
            <wp:simplePos x="0" y="0"/>
            <wp:positionH relativeFrom="column">
              <wp:posOffset>4834255</wp:posOffset>
            </wp:positionH>
            <wp:positionV relativeFrom="paragraph">
              <wp:posOffset>-55245</wp:posOffset>
            </wp:positionV>
            <wp:extent cx="984250" cy="98425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ng-elections-9.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84250" cy="984250"/>
                    </a:xfrm>
                    <a:prstGeom prst="rect">
                      <a:avLst/>
                    </a:prstGeom>
                  </pic:spPr>
                </pic:pic>
              </a:graphicData>
            </a:graphic>
            <wp14:sizeRelH relativeFrom="margin">
              <wp14:pctWidth>0</wp14:pctWidth>
            </wp14:sizeRelH>
            <wp14:sizeRelV relativeFrom="margin">
              <wp14:pctHeight>0</wp14:pctHeight>
            </wp14:sizeRelV>
          </wp:anchor>
        </w:drawing>
      </w:r>
      <w:r w:rsidR="007424A4" w:rsidRPr="00300070">
        <w:rPr>
          <w:b/>
          <w:sz w:val="36"/>
        </w:rPr>
        <w:t>Feststellung der Parteieigenschaft</w:t>
      </w:r>
      <w:r w:rsidR="007424A4" w:rsidRPr="00300070">
        <w:rPr>
          <w:sz w:val="36"/>
        </w:rPr>
        <w:t xml:space="preserve"> </w:t>
      </w:r>
      <w:r w:rsidR="00216E39">
        <w:br/>
      </w:r>
      <w:r w:rsidR="00216E39" w:rsidRPr="00216E39">
        <w:rPr>
          <w:color w:val="808080" w:themeColor="background1" w:themeShade="80"/>
        </w:rPr>
        <w:t>OZG-ID: 10133</w:t>
      </w:r>
    </w:p>
    <w:p w14:paraId="39F6339B" w14:textId="77777777" w:rsidR="002F5411" w:rsidRPr="0077606D" w:rsidRDefault="002F5411" w:rsidP="002F5411">
      <w:pPr>
        <w:pBdr>
          <w:top w:val="single" w:sz="12" w:space="1" w:color="auto"/>
          <w:left w:val="single" w:sz="12" w:space="4" w:color="auto"/>
          <w:bottom w:val="single" w:sz="12" w:space="1" w:color="auto"/>
          <w:right w:val="single" w:sz="12" w:space="4" w:color="auto"/>
        </w:pBdr>
        <w:rPr>
          <w:b/>
          <w:sz w:val="24"/>
        </w:rPr>
      </w:pPr>
      <w:r w:rsidRPr="0077606D">
        <w:rPr>
          <w:b/>
          <w:sz w:val="24"/>
        </w:rPr>
        <w:t>Kurzbeschreibung:</w:t>
      </w:r>
    </w:p>
    <w:p w14:paraId="35268A11" w14:textId="77777777" w:rsidR="002F5411" w:rsidRDefault="002F5411" w:rsidP="002F5411">
      <w:pPr>
        <w:pBdr>
          <w:top w:val="single" w:sz="12" w:space="1" w:color="auto"/>
          <w:left w:val="single" w:sz="12" w:space="4" w:color="auto"/>
          <w:bottom w:val="single" w:sz="12" w:space="1" w:color="auto"/>
          <w:right w:val="single" w:sz="12" w:space="4" w:color="auto"/>
        </w:pBdr>
      </w:pPr>
      <w:r w:rsidRPr="00216E39">
        <w:t>Parteien sind frei gebildete Personenvereinigungen, die sich in der Regel auf der Basis des privaten Rechts nach den vereinsrechtlichen Regelungen des Bürgerlichen Gesetzbuches als nichtrechtsfähiger Verein organisieren. Neben dem Gründungsprotokoll wird für die Feststellung der Parteieigenschaft die Satzung, das Programm, die Namen der Vorstandsmitglieder und der Landesverbände der Partei benötigt.</w:t>
      </w:r>
    </w:p>
    <w:p w14:paraId="29F91B96" w14:textId="77777777" w:rsidR="00216E39" w:rsidRPr="0077606D" w:rsidRDefault="00216E39" w:rsidP="00CC6BD8">
      <w:pPr>
        <w:pBdr>
          <w:top w:val="single" w:sz="12" w:space="1" w:color="auto"/>
          <w:left w:val="single" w:sz="12" w:space="4" w:color="auto"/>
          <w:bottom w:val="single" w:sz="12" w:space="1" w:color="auto"/>
          <w:right w:val="single" w:sz="12" w:space="4" w:color="auto"/>
        </w:pBdr>
        <w:rPr>
          <w:b/>
          <w:sz w:val="24"/>
        </w:rPr>
      </w:pPr>
      <w:r w:rsidRPr="0077606D">
        <w:rPr>
          <w:b/>
          <w:sz w:val="24"/>
        </w:rPr>
        <w:t xml:space="preserve">2 </w:t>
      </w:r>
      <w:proofErr w:type="spellStart"/>
      <w:r w:rsidRPr="0077606D">
        <w:rPr>
          <w:b/>
          <w:sz w:val="24"/>
        </w:rPr>
        <w:t>LeiKa</w:t>
      </w:r>
      <w:proofErr w:type="spellEnd"/>
      <w:r w:rsidRPr="0077606D">
        <w:rPr>
          <w:b/>
          <w:sz w:val="24"/>
        </w:rPr>
        <w:t>-Leistungen:</w:t>
      </w:r>
    </w:p>
    <w:p w14:paraId="29F91B97" w14:textId="77777777" w:rsidR="002321A9" w:rsidRDefault="002321A9" w:rsidP="00CC6BD8">
      <w:pPr>
        <w:pStyle w:val="Listenabsatz"/>
        <w:numPr>
          <w:ilvl w:val="0"/>
          <w:numId w:val="15"/>
        </w:numPr>
        <w:pBdr>
          <w:top w:val="single" w:sz="12" w:space="1" w:color="auto"/>
          <w:left w:val="single" w:sz="12" w:space="4" w:color="auto"/>
          <w:bottom w:val="single" w:sz="12" w:space="1" w:color="auto"/>
          <w:right w:val="single" w:sz="12" w:space="4" w:color="auto"/>
        </w:pBdr>
      </w:pPr>
      <w:r>
        <w:t>Parteieigenschaft</w:t>
      </w:r>
    </w:p>
    <w:p w14:paraId="29F91B98" w14:textId="77777777" w:rsidR="009351C7" w:rsidRDefault="009351C7" w:rsidP="00CC6BD8">
      <w:pPr>
        <w:pStyle w:val="Listenabsatz"/>
        <w:numPr>
          <w:ilvl w:val="0"/>
          <w:numId w:val="15"/>
        </w:numPr>
        <w:pBdr>
          <w:top w:val="single" w:sz="12" w:space="1" w:color="auto"/>
          <w:left w:val="single" w:sz="12" w:space="4" w:color="auto"/>
          <w:bottom w:val="single" w:sz="12" w:space="1" w:color="auto"/>
          <w:right w:val="single" w:sz="12" w:space="4" w:color="auto"/>
        </w:pBdr>
      </w:pPr>
      <w:r>
        <w:t>Parteieigenschaft Feststellung</w:t>
      </w:r>
    </w:p>
    <w:p w14:paraId="29F91B9B" w14:textId="77777777" w:rsidR="0081322E" w:rsidRPr="0077606D" w:rsidRDefault="0081322E" w:rsidP="00CC6BD8">
      <w:pPr>
        <w:pBdr>
          <w:top w:val="single" w:sz="12" w:space="1" w:color="auto"/>
          <w:left w:val="single" w:sz="12" w:space="4" w:color="auto"/>
          <w:bottom w:val="single" w:sz="12" w:space="1" w:color="auto"/>
          <w:right w:val="single" w:sz="12" w:space="4" w:color="auto"/>
        </w:pBdr>
        <w:rPr>
          <w:b/>
          <w:sz w:val="24"/>
        </w:rPr>
      </w:pPr>
      <w:r w:rsidRPr="0077606D">
        <w:rPr>
          <w:b/>
          <w:sz w:val="24"/>
        </w:rPr>
        <w:t>Vorhandene digitale Lösung(en):</w:t>
      </w:r>
      <w:r w:rsidR="007A4E38" w:rsidRPr="0077606D">
        <w:rPr>
          <w:noProof/>
          <w:sz w:val="24"/>
          <w:lang w:eastAsia="de-DE"/>
        </w:rPr>
        <w:t xml:space="preserve"> </w:t>
      </w:r>
    </w:p>
    <w:p w14:paraId="29F91B9C" w14:textId="77777777" w:rsidR="00216E39" w:rsidRPr="00A11BCE" w:rsidRDefault="00216E39" w:rsidP="00CC6BD8">
      <w:pPr>
        <w:pBdr>
          <w:top w:val="single" w:sz="12" w:space="1" w:color="auto"/>
          <w:left w:val="single" w:sz="12" w:space="4" w:color="auto"/>
          <w:bottom w:val="single" w:sz="12" w:space="1" w:color="auto"/>
          <w:right w:val="single" w:sz="12" w:space="4" w:color="auto"/>
        </w:pBdr>
        <w:rPr>
          <w:b/>
          <w:color w:val="4472C4" w:themeColor="accent5"/>
          <w:sz w:val="16"/>
        </w:rPr>
      </w:pPr>
      <w:r w:rsidRPr="00A11BCE">
        <w:rPr>
          <w:b/>
          <w:color w:val="4472C4" w:themeColor="accent5"/>
          <w:sz w:val="16"/>
        </w:rPr>
        <w:t>[bitte hier Ihren Link einfügen]</w:t>
      </w:r>
      <w:r w:rsidRPr="00A11BCE">
        <w:rPr>
          <w:b/>
          <w:color w:val="4472C4" w:themeColor="accent5"/>
          <w:sz w:val="16"/>
        </w:rPr>
        <w:br/>
        <w:t>[bitte hier Ihren Link einfügen]</w:t>
      </w:r>
      <w:r w:rsidRPr="00A11BCE">
        <w:rPr>
          <w:b/>
          <w:color w:val="4472C4" w:themeColor="accent5"/>
          <w:sz w:val="16"/>
        </w:rPr>
        <w:br/>
        <w:t>[bitte hier Ihren Link einfügen]</w:t>
      </w:r>
    </w:p>
    <w:p w14:paraId="29F91B9D" w14:textId="77777777" w:rsidR="00216E39" w:rsidRPr="00216E39" w:rsidRDefault="00216E39" w:rsidP="009351C7"/>
    <w:p w14:paraId="29F91B9E" w14:textId="77777777" w:rsidR="009351C7" w:rsidRPr="00FF2138" w:rsidRDefault="00FB1BDB" w:rsidP="009351C7">
      <w:r>
        <w:rPr>
          <w:noProof/>
          <w:lang w:eastAsia="de-DE"/>
        </w:rPr>
        <w:drawing>
          <wp:anchor distT="0" distB="0" distL="114300" distR="114300" simplePos="0" relativeHeight="251567616" behindDoc="0" locked="0" layoutInCell="1" allowOverlap="1" wp14:anchorId="29F91D46" wp14:editId="29F91D47">
            <wp:simplePos x="0" y="0"/>
            <wp:positionH relativeFrom="column">
              <wp:posOffset>4832350</wp:posOffset>
            </wp:positionH>
            <wp:positionV relativeFrom="paragraph">
              <wp:posOffset>227330</wp:posOffset>
            </wp:positionV>
            <wp:extent cx="984250" cy="98425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ng-elections-9.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84250" cy="984250"/>
                    </a:xfrm>
                    <a:prstGeom prst="rect">
                      <a:avLst/>
                    </a:prstGeom>
                  </pic:spPr>
                </pic:pic>
              </a:graphicData>
            </a:graphic>
            <wp14:sizeRelH relativeFrom="margin">
              <wp14:pctWidth>0</wp14:pctWidth>
            </wp14:sizeRelH>
            <wp14:sizeRelV relativeFrom="margin">
              <wp14:pctHeight>0</wp14:pctHeight>
            </wp14:sizeRelV>
          </wp:anchor>
        </w:drawing>
      </w:r>
    </w:p>
    <w:p w14:paraId="29F91B9F" w14:textId="77777777" w:rsidR="007424A4" w:rsidRDefault="0004593C" w:rsidP="00CC6BD8">
      <w:pPr>
        <w:pBdr>
          <w:top w:val="single" w:sz="12" w:space="1" w:color="auto"/>
          <w:left w:val="single" w:sz="12" w:space="4" w:color="auto"/>
          <w:bottom w:val="single" w:sz="12" w:space="1" w:color="auto"/>
          <w:right w:val="single" w:sz="12" w:space="4" w:color="auto"/>
        </w:pBdr>
      </w:pPr>
      <w:r w:rsidRPr="00300070">
        <w:rPr>
          <w:b/>
          <w:sz w:val="36"/>
        </w:rPr>
        <w:t>Förderung ehrenamtlicher Tätigkeit</w:t>
      </w:r>
      <w:r w:rsidRPr="00300070">
        <w:rPr>
          <w:sz w:val="36"/>
        </w:rPr>
        <w:t xml:space="preserve"> </w:t>
      </w:r>
      <w:r w:rsidR="00216E39">
        <w:br/>
      </w:r>
      <w:r w:rsidR="00216E39" w:rsidRPr="00216E39">
        <w:rPr>
          <w:color w:val="808080" w:themeColor="background1" w:themeShade="80"/>
        </w:rPr>
        <w:t>OZG-ID: 10134</w:t>
      </w:r>
    </w:p>
    <w:p w14:paraId="1F12CBC8" w14:textId="77777777" w:rsidR="002F5411" w:rsidRPr="0077606D" w:rsidRDefault="002F5411" w:rsidP="002F5411">
      <w:pPr>
        <w:pBdr>
          <w:top w:val="single" w:sz="12" w:space="1" w:color="auto"/>
          <w:left w:val="single" w:sz="12" w:space="4" w:color="auto"/>
          <w:bottom w:val="single" w:sz="12" w:space="1" w:color="auto"/>
          <w:right w:val="single" w:sz="12" w:space="4" w:color="auto"/>
        </w:pBdr>
        <w:rPr>
          <w:b/>
          <w:sz w:val="24"/>
        </w:rPr>
      </w:pPr>
      <w:r w:rsidRPr="0077606D">
        <w:rPr>
          <w:b/>
          <w:sz w:val="24"/>
        </w:rPr>
        <w:t>Kurzbeschreibung:</w:t>
      </w:r>
    </w:p>
    <w:p w14:paraId="2F206E48" w14:textId="77777777" w:rsidR="002F5411" w:rsidRDefault="002F5411" w:rsidP="002F5411">
      <w:pPr>
        <w:pBdr>
          <w:top w:val="single" w:sz="12" w:space="1" w:color="auto"/>
          <w:left w:val="single" w:sz="12" w:space="4" w:color="auto"/>
          <w:bottom w:val="single" w:sz="12" w:space="1" w:color="auto"/>
          <w:right w:val="single" w:sz="12" w:space="4" w:color="auto"/>
        </w:pBdr>
      </w:pPr>
      <w:r w:rsidRPr="00216E39">
        <w:t xml:space="preserve">Das Ehrenamt ist ein wichtiger Teil des gesellschaftlichen Zusammenlebens in Deutschland. Für Interessierte werden verschiedene Möglichkeiten angeboten, eine Beratung über passende Angebote zu erhalten, z.B. mittels eines Portals für ehrenamtliche Tätigkeiten. Staatliche Wertschätzung erhalten im Ehrenamt Tätige mitunter durch die Ausgabe von Ehrenamtskarten. </w:t>
      </w:r>
    </w:p>
    <w:p w14:paraId="29F91BA0" w14:textId="77777777" w:rsidR="00216E39" w:rsidRPr="0077606D" w:rsidRDefault="00216E39" w:rsidP="00CC6BD8">
      <w:pPr>
        <w:pBdr>
          <w:top w:val="single" w:sz="12" w:space="1" w:color="auto"/>
          <w:left w:val="single" w:sz="12" w:space="4" w:color="auto"/>
          <w:bottom w:val="single" w:sz="12" w:space="1" w:color="auto"/>
          <w:right w:val="single" w:sz="12" w:space="4" w:color="auto"/>
        </w:pBdr>
        <w:rPr>
          <w:b/>
          <w:sz w:val="24"/>
        </w:rPr>
      </w:pPr>
      <w:r w:rsidRPr="0077606D">
        <w:rPr>
          <w:b/>
          <w:sz w:val="24"/>
        </w:rPr>
        <w:t xml:space="preserve">6 </w:t>
      </w:r>
      <w:proofErr w:type="spellStart"/>
      <w:r w:rsidRPr="0077606D">
        <w:rPr>
          <w:b/>
          <w:sz w:val="24"/>
        </w:rPr>
        <w:t>LeiKa</w:t>
      </w:r>
      <w:proofErr w:type="spellEnd"/>
      <w:r w:rsidRPr="0077606D">
        <w:rPr>
          <w:b/>
          <w:sz w:val="24"/>
        </w:rPr>
        <w:t>-Leistungen:</w:t>
      </w:r>
    </w:p>
    <w:p w14:paraId="29F91BA1" w14:textId="77777777" w:rsidR="00070E80" w:rsidRDefault="00070E80" w:rsidP="00CC6BD8">
      <w:pPr>
        <w:pStyle w:val="Listenabsatz"/>
        <w:numPr>
          <w:ilvl w:val="0"/>
          <w:numId w:val="9"/>
        </w:numPr>
        <w:pBdr>
          <w:top w:val="single" w:sz="12" w:space="1" w:color="auto"/>
          <w:left w:val="single" w:sz="12" w:space="4" w:color="auto"/>
          <w:bottom w:val="single" w:sz="12" w:space="1" w:color="auto"/>
          <w:right w:val="single" w:sz="12" w:space="4" w:color="auto"/>
        </w:pBdr>
      </w:pPr>
      <w:r>
        <w:t>Ehrenamtskarte</w:t>
      </w:r>
    </w:p>
    <w:p w14:paraId="29F91BA2" w14:textId="77777777" w:rsidR="002321A9" w:rsidRDefault="002321A9" w:rsidP="00CC6BD8">
      <w:pPr>
        <w:pStyle w:val="Listenabsatz"/>
        <w:numPr>
          <w:ilvl w:val="0"/>
          <w:numId w:val="9"/>
        </w:numPr>
        <w:pBdr>
          <w:top w:val="single" w:sz="12" w:space="1" w:color="auto"/>
          <w:left w:val="single" w:sz="12" w:space="4" w:color="auto"/>
          <w:bottom w:val="single" w:sz="12" w:space="1" w:color="auto"/>
          <w:right w:val="single" w:sz="12" w:space="4" w:color="auto"/>
        </w:pBdr>
      </w:pPr>
      <w:r>
        <w:t>Ehrenamtliche Tätigkeit</w:t>
      </w:r>
    </w:p>
    <w:p w14:paraId="29F91BA3" w14:textId="77777777" w:rsidR="00070E80" w:rsidRDefault="00070E80" w:rsidP="00CC6BD8">
      <w:pPr>
        <w:pStyle w:val="Listenabsatz"/>
        <w:numPr>
          <w:ilvl w:val="0"/>
          <w:numId w:val="9"/>
        </w:numPr>
        <w:pBdr>
          <w:top w:val="single" w:sz="12" w:space="1" w:color="auto"/>
          <w:left w:val="single" w:sz="12" w:space="4" w:color="auto"/>
          <w:bottom w:val="single" w:sz="12" w:space="1" w:color="auto"/>
          <w:right w:val="single" w:sz="12" w:space="4" w:color="auto"/>
        </w:pBdr>
      </w:pPr>
      <w:r>
        <w:t>Ehrenamtliche Tätigkeit Beratung und Belehrung</w:t>
      </w:r>
    </w:p>
    <w:p w14:paraId="29F91BA4" w14:textId="77777777" w:rsidR="00070E80" w:rsidRDefault="00070E80" w:rsidP="00CC6BD8">
      <w:pPr>
        <w:pStyle w:val="Listenabsatz"/>
        <w:numPr>
          <w:ilvl w:val="0"/>
          <w:numId w:val="9"/>
        </w:numPr>
        <w:pBdr>
          <w:top w:val="single" w:sz="12" w:space="1" w:color="auto"/>
          <w:left w:val="single" w:sz="12" w:space="4" w:color="auto"/>
          <w:bottom w:val="single" w:sz="12" w:space="1" w:color="auto"/>
          <w:right w:val="single" w:sz="12" w:space="4" w:color="auto"/>
        </w:pBdr>
      </w:pPr>
      <w:r>
        <w:t>Ehrenamtliche Tätigkeit Förderung</w:t>
      </w:r>
    </w:p>
    <w:p w14:paraId="29F91BA5" w14:textId="77777777" w:rsidR="00C36223" w:rsidRDefault="00C36223" w:rsidP="00CC6BD8">
      <w:pPr>
        <w:pStyle w:val="Listenabsatz"/>
        <w:numPr>
          <w:ilvl w:val="0"/>
          <w:numId w:val="9"/>
        </w:numPr>
        <w:pBdr>
          <w:top w:val="single" w:sz="12" w:space="1" w:color="auto"/>
          <w:left w:val="single" w:sz="12" w:space="4" w:color="auto"/>
          <w:bottom w:val="single" w:sz="12" w:space="1" w:color="auto"/>
          <w:right w:val="single" w:sz="12" w:space="4" w:color="auto"/>
        </w:pBdr>
      </w:pPr>
      <w:r>
        <w:t>Ehrenamtliche Tätigkeit Bestellung</w:t>
      </w:r>
    </w:p>
    <w:p w14:paraId="29F91BA6" w14:textId="77777777" w:rsidR="00070E80" w:rsidRDefault="00070E80" w:rsidP="00CC6BD8">
      <w:pPr>
        <w:pStyle w:val="Listenabsatz"/>
        <w:numPr>
          <w:ilvl w:val="0"/>
          <w:numId w:val="9"/>
        </w:numPr>
        <w:pBdr>
          <w:top w:val="single" w:sz="12" w:space="1" w:color="auto"/>
          <w:left w:val="single" w:sz="12" w:space="4" w:color="auto"/>
          <w:bottom w:val="single" w:sz="12" w:space="1" w:color="auto"/>
          <w:right w:val="single" w:sz="12" w:space="4" w:color="auto"/>
        </w:pBdr>
      </w:pPr>
      <w:r>
        <w:t>Portal für ehrenamtliche Tätigkeit</w:t>
      </w:r>
    </w:p>
    <w:p w14:paraId="29F91BA9" w14:textId="77777777" w:rsidR="0081322E" w:rsidRPr="0077606D" w:rsidRDefault="0081322E" w:rsidP="00CC6BD8">
      <w:pPr>
        <w:pBdr>
          <w:top w:val="single" w:sz="12" w:space="1" w:color="auto"/>
          <w:left w:val="single" w:sz="12" w:space="4" w:color="auto"/>
          <w:bottom w:val="single" w:sz="12" w:space="1" w:color="auto"/>
          <w:right w:val="single" w:sz="12" w:space="4" w:color="auto"/>
        </w:pBdr>
        <w:rPr>
          <w:b/>
          <w:sz w:val="24"/>
        </w:rPr>
      </w:pPr>
      <w:r w:rsidRPr="0077606D">
        <w:rPr>
          <w:b/>
          <w:sz w:val="24"/>
        </w:rPr>
        <w:t>Vorhandene digitale Lösung(en):</w:t>
      </w:r>
    </w:p>
    <w:p w14:paraId="29F91BAA" w14:textId="77777777" w:rsidR="00216E39" w:rsidRPr="00A11BCE" w:rsidRDefault="00216E39" w:rsidP="00CC6BD8">
      <w:pPr>
        <w:pBdr>
          <w:top w:val="single" w:sz="12" w:space="1" w:color="auto"/>
          <w:left w:val="single" w:sz="12" w:space="4" w:color="auto"/>
          <w:bottom w:val="single" w:sz="12" w:space="1" w:color="auto"/>
          <w:right w:val="single" w:sz="12" w:space="4" w:color="auto"/>
        </w:pBdr>
        <w:rPr>
          <w:b/>
          <w:color w:val="4472C4" w:themeColor="accent5"/>
          <w:sz w:val="16"/>
        </w:rPr>
      </w:pPr>
      <w:r w:rsidRPr="00A11BCE">
        <w:rPr>
          <w:b/>
          <w:color w:val="4472C4" w:themeColor="accent5"/>
          <w:sz w:val="16"/>
        </w:rPr>
        <w:t>[bitte hier Ihren Link einfügen]</w:t>
      </w:r>
      <w:r w:rsidRPr="00A11BCE">
        <w:rPr>
          <w:b/>
          <w:color w:val="4472C4" w:themeColor="accent5"/>
          <w:sz w:val="16"/>
        </w:rPr>
        <w:br/>
        <w:t>[bitte hier Ihren Link einfügen]</w:t>
      </w:r>
      <w:r w:rsidRPr="00A11BCE">
        <w:rPr>
          <w:b/>
          <w:color w:val="4472C4" w:themeColor="accent5"/>
          <w:sz w:val="16"/>
        </w:rPr>
        <w:br/>
        <w:t>[bitte hier Ihren Link einfügen]</w:t>
      </w:r>
    </w:p>
    <w:p w14:paraId="29F91BAB" w14:textId="77777777" w:rsidR="00216E39" w:rsidRDefault="00216E39"/>
    <w:p w14:paraId="29F91BAC" w14:textId="77777777" w:rsidR="0004593C" w:rsidRDefault="00FB1BDB" w:rsidP="00CC6BD8">
      <w:pPr>
        <w:pBdr>
          <w:top w:val="single" w:sz="12" w:space="1" w:color="auto"/>
          <w:left w:val="single" w:sz="12" w:space="4" w:color="auto"/>
          <w:bottom w:val="single" w:sz="12" w:space="1" w:color="auto"/>
          <w:right w:val="single" w:sz="12" w:space="4" w:color="auto"/>
        </w:pBdr>
      </w:pPr>
      <w:r w:rsidRPr="00300070">
        <w:rPr>
          <w:noProof/>
          <w:sz w:val="28"/>
          <w:lang w:eastAsia="de-DE"/>
        </w:rPr>
        <w:lastRenderedPageBreak/>
        <w:drawing>
          <wp:anchor distT="0" distB="0" distL="114300" distR="114300" simplePos="0" relativeHeight="251609600" behindDoc="0" locked="0" layoutInCell="1" allowOverlap="1" wp14:anchorId="29F91D48" wp14:editId="29F91D49">
            <wp:simplePos x="0" y="0"/>
            <wp:positionH relativeFrom="column">
              <wp:posOffset>4827905</wp:posOffset>
            </wp:positionH>
            <wp:positionV relativeFrom="paragraph">
              <wp:posOffset>-55245</wp:posOffset>
            </wp:positionV>
            <wp:extent cx="984250" cy="98425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ng-elections-9.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84250" cy="984250"/>
                    </a:xfrm>
                    <a:prstGeom prst="rect">
                      <a:avLst/>
                    </a:prstGeom>
                  </pic:spPr>
                </pic:pic>
              </a:graphicData>
            </a:graphic>
            <wp14:sizeRelH relativeFrom="margin">
              <wp14:pctWidth>0</wp14:pctWidth>
            </wp14:sizeRelH>
            <wp14:sizeRelV relativeFrom="margin">
              <wp14:pctHeight>0</wp14:pctHeight>
            </wp14:sizeRelV>
          </wp:anchor>
        </w:drawing>
      </w:r>
      <w:r w:rsidR="0004593C" w:rsidRPr="00300070">
        <w:rPr>
          <w:b/>
          <w:sz w:val="36"/>
        </w:rPr>
        <w:t>Kirchenaustritt</w:t>
      </w:r>
      <w:r w:rsidR="0004593C" w:rsidRPr="00300070">
        <w:rPr>
          <w:sz w:val="36"/>
        </w:rPr>
        <w:t xml:space="preserve"> </w:t>
      </w:r>
      <w:r w:rsidR="00216E39" w:rsidRPr="00216E39">
        <w:rPr>
          <w:sz w:val="28"/>
        </w:rPr>
        <w:br/>
      </w:r>
      <w:r w:rsidR="00216E39" w:rsidRPr="00216E39">
        <w:rPr>
          <w:color w:val="808080" w:themeColor="background1" w:themeShade="80"/>
        </w:rPr>
        <w:t>OZG-ID: 10135</w:t>
      </w:r>
    </w:p>
    <w:p w14:paraId="4A7844C0" w14:textId="77777777" w:rsidR="002F5411" w:rsidRPr="0077606D" w:rsidRDefault="002F5411" w:rsidP="002F5411">
      <w:pPr>
        <w:pBdr>
          <w:top w:val="single" w:sz="12" w:space="1" w:color="auto"/>
          <w:left w:val="single" w:sz="12" w:space="4" w:color="auto"/>
          <w:bottom w:val="single" w:sz="12" w:space="1" w:color="auto"/>
          <w:right w:val="single" w:sz="12" w:space="4" w:color="auto"/>
        </w:pBdr>
        <w:rPr>
          <w:b/>
          <w:sz w:val="24"/>
        </w:rPr>
      </w:pPr>
      <w:r w:rsidRPr="0077606D">
        <w:rPr>
          <w:b/>
          <w:sz w:val="24"/>
        </w:rPr>
        <w:t>Kurzbeschreibung:</w:t>
      </w:r>
    </w:p>
    <w:p w14:paraId="02F257B7" w14:textId="77777777" w:rsidR="002F5411" w:rsidRDefault="002F5411" w:rsidP="002F5411">
      <w:pPr>
        <w:pBdr>
          <w:top w:val="single" w:sz="12" w:space="1" w:color="auto"/>
          <w:left w:val="single" w:sz="12" w:space="4" w:color="auto"/>
          <w:bottom w:val="single" w:sz="12" w:space="1" w:color="auto"/>
          <w:right w:val="single" w:sz="12" w:space="4" w:color="auto"/>
        </w:pBdr>
      </w:pPr>
      <w:r w:rsidRPr="00216E39">
        <w:t>Für den Austritt aus einer in Deutschland anerkannten Religionsgemeinschaft ist das persönliche Erscheinen notwendig. Bei Standesämtern bzw. Amtsgerichten wird sodann eine Bescheinigung über den Austritt ausgestellt, der ab dem Datum der ausgestellten Bescheinigung gilt.</w:t>
      </w:r>
    </w:p>
    <w:p w14:paraId="29F91BAD" w14:textId="77777777" w:rsidR="00216E39" w:rsidRPr="0077606D" w:rsidRDefault="00216E39" w:rsidP="00CC6BD8">
      <w:pPr>
        <w:pBdr>
          <w:top w:val="single" w:sz="12" w:space="1" w:color="auto"/>
          <w:left w:val="single" w:sz="12" w:space="4" w:color="auto"/>
          <w:bottom w:val="single" w:sz="12" w:space="1" w:color="auto"/>
          <w:right w:val="single" w:sz="12" w:space="4" w:color="auto"/>
        </w:pBdr>
        <w:rPr>
          <w:b/>
          <w:sz w:val="24"/>
        </w:rPr>
      </w:pPr>
      <w:r w:rsidRPr="0077606D">
        <w:rPr>
          <w:b/>
          <w:sz w:val="24"/>
        </w:rPr>
        <w:t xml:space="preserve">2 </w:t>
      </w:r>
      <w:proofErr w:type="spellStart"/>
      <w:r w:rsidRPr="0077606D">
        <w:rPr>
          <w:b/>
          <w:sz w:val="24"/>
        </w:rPr>
        <w:t>LeiKa</w:t>
      </w:r>
      <w:proofErr w:type="spellEnd"/>
      <w:r w:rsidRPr="0077606D">
        <w:rPr>
          <w:b/>
          <w:sz w:val="24"/>
        </w:rPr>
        <w:t>-Leistungen:</w:t>
      </w:r>
      <w:r w:rsidR="007A4E38" w:rsidRPr="0077606D">
        <w:rPr>
          <w:noProof/>
          <w:sz w:val="24"/>
          <w:lang w:eastAsia="de-DE"/>
        </w:rPr>
        <w:t xml:space="preserve"> </w:t>
      </w:r>
    </w:p>
    <w:p w14:paraId="29F91BAE" w14:textId="77777777" w:rsidR="002321A9" w:rsidRDefault="002321A9" w:rsidP="00CC6BD8">
      <w:pPr>
        <w:pStyle w:val="Listenabsatz"/>
        <w:numPr>
          <w:ilvl w:val="0"/>
          <w:numId w:val="10"/>
        </w:numPr>
        <w:pBdr>
          <w:top w:val="single" w:sz="12" w:space="1" w:color="auto"/>
          <w:left w:val="single" w:sz="12" w:space="4" w:color="auto"/>
          <w:bottom w:val="single" w:sz="12" w:space="1" w:color="auto"/>
          <w:right w:val="single" w:sz="12" w:space="4" w:color="auto"/>
        </w:pBdr>
      </w:pPr>
      <w:r>
        <w:t>Kirchenaustritt</w:t>
      </w:r>
    </w:p>
    <w:p w14:paraId="29F91BAF" w14:textId="77777777" w:rsidR="00D41CE0" w:rsidRDefault="00D41CE0" w:rsidP="00CC6BD8">
      <w:pPr>
        <w:pStyle w:val="Listenabsatz"/>
        <w:numPr>
          <w:ilvl w:val="0"/>
          <w:numId w:val="10"/>
        </w:numPr>
        <w:pBdr>
          <w:top w:val="single" w:sz="12" w:space="1" w:color="auto"/>
          <w:left w:val="single" w:sz="12" w:space="4" w:color="auto"/>
          <w:bottom w:val="single" w:sz="12" w:space="1" w:color="auto"/>
          <w:right w:val="single" w:sz="12" w:space="4" w:color="auto"/>
        </w:pBdr>
      </w:pPr>
      <w:r>
        <w:t>Kirchenaustritt Bescheinigung</w:t>
      </w:r>
    </w:p>
    <w:p w14:paraId="29F91BB2" w14:textId="77777777" w:rsidR="0081322E" w:rsidRPr="0077606D" w:rsidRDefault="0081322E" w:rsidP="00CC6BD8">
      <w:pPr>
        <w:pBdr>
          <w:top w:val="single" w:sz="12" w:space="1" w:color="auto"/>
          <w:left w:val="single" w:sz="12" w:space="4" w:color="auto"/>
          <w:bottom w:val="single" w:sz="12" w:space="1" w:color="auto"/>
          <w:right w:val="single" w:sz="12" w:space="4" w:color="auto"/>
        </w:pBdr>
        <w:rPr>
          <w:b/>
          <w:sz w:val="24"/>
        </w:rPr>
      </w:pPr>
      <w:r w:rsidRPr="0077606D">
        <w:rPr>
          <w:b/>
          <w:sz w:val="24"/>
        </w:rPr>
        <w:t>Vorhandene digitale Lösung(en):</w:t>
      </w:r>
    </w:p>
    <w:p w14:paraId="29F91BB3" w14:textId="77777777" w:rsidR="00216E39" w:rsidRPr="00A11BCE" w:rsidRDefault="00216E39" w:rsidP="00CC6BD8">
      <w:pPr>
        <w:pBdr>
          <w:top w:val="single" w:sz="12" w:space="1" w:color="auto"/>
          <w:left w:val="single" w:sz="12" w:space="4" w:color="auto"/>
          <w:bottom w:val="single" w:sz="12" w:space="1" w:color="auto"/>
          <w:right w:val="single" w:sz="12" w:space="4" w:color="auto"/>
        </w:pBdr>
        <w:rPr>
          <w:b/>
          <w:color w:val="4472C4" w:themeColor="accent5"/>
          <w:sz w:val="16"/>
        </w:rPr>
      </w:pPr>
      <w:r w:rsidRPr="00A11BCE">
        <w:rPr>
          <w:b/>
          <w:color w:val="4472C4" w:themeColor="accent5"/>
          <w:sz w:val="16"/>
        </w:rPr>
        <w:t>[bitte hier Ihren Link einfügen]</w:t>
      </w:r>
      <w:r w:rsidRPr="00A11BCE">
        <w:rPr>
          <w:b/>
          <w:color w:val="4472C4" w:themeColor="accent5"/>
          <w:sz w:val="16"/>
        </w:rPr>
        <w:br/>
        <w:t>[bitte hier Ihren Link einfügen]</w:t>
      </w:r>
      <w:r w:rsidRPr="00A11BCE">
        <w:rPr>
          <w:b/>
          <w:color w:val="4472C4" w:themeColor="accent5"/>
          <w:sz w:val="16"/>
        </w:rPr>
        <w:br/>
        <w:t>[bitte hier Ihren Link einfügen]</w:t>
      </w:r>
    </w:p>
    <w:p w14:paraId="29F91BB4" w14:textId="77777777" w:rsidR="00216E39" w:rsidRDefault="00216E39" w:rsidP="00D41CE0"/>
    <w:p w14:paraId="29F91BB5" w14:textId="77777777" w:rsidR="00A11BCE" w:rsidRPr="00216E39" w:rsidRDefault="00FB1BDB" w:rsidP="00D41CE0">
      <w:r>
        <w:rPr>
          <w:noProof/>
          <w:lang w:eastAsia="de-DE"/>
        </w:rPr>
        <w:drawing>
          <wp:anchor distT="0" distB="0" distL="114300" distR="114300" simplePos="0" relativeHeight="251589120" behindDoc="0" locked="0" layoutInCell="1" allowOverlap="1" wp14:anchorId="29F91D4A" wp14:editId="29F91D4B">
            <wp:simplePos x="0" y="0"/>
            <wp:positionH relativeFrom="column">
              <wp:posOffset>4826000</wp:posOffset>
            </wp:positionH>
            <wp:positionV relativeFrom="paragraph">
              <wp:posOffset>227330</wp:posOffset>
            </wp:positionV>
            <wp:extent cx="984250" cy="98425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ng-elections-9.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84250" cy="984250"/>
                    </a:xfrm>
                    <a:prstGeom prst="rect">
                      <a:avLst/>
                    </a:prstGeom>
                  </pic:spPr>
                </pic:pic>
              </a:graphicData>
            </a:graphic>
            <wp14:sizeRelH relativeFrom="margin">
              <wp14:pctWidth>0</wp14:pctWidth>
            </wp14:sizeRelH>
            <wp14:sizeRelV relativeFrom="margin">
              <wp14:pctHeight>0</wp14:pctHeight>
            </wp14:sizeRelV>
          </wp:anchor>
        </w:drawing>
      </w:r>
    </w:p>
    <w:p w14:paraId="29F91BB6" w14:textId="77777777" w:rsidR="0004593C" w:rsidRDefault="0004593C" w:rsidP="00CC6BD8">
      <w:pPr>
        <w:pBdr>
          <w:top w:val="single" w:sz="12" w:space="1" w:color="auto"/>
          <w:left w:val="single" w:sz="12" w:space="4" w:color="auto"/>
          <w:bottom w:val="single" w:sz="12" w:space="1" w:color="auto"/>
          <w:right w:val="single" w:sz="12" w:space="4" w:color="auto"/>
        </w:pBdr>
      </w:pPr>
      <w:r w:rsidRPr="00300070">
        <w:rPr>
          <w:b/>
          <w:sz w:val="36"/>
        </w:rPr>
        <w:t>Mängel melden</w:t>
      </w:r>
      <w:r w:rsidRPr="00300070">
        <w:rPr>
          <w:sz w:val="36"/>
        </w:rPr>
        <w:t xml:space="preserve"> </w:t>
      </w:r>
      <w:r w:rsidR="00216E39">
        <w:br/>
      </w:r>
      <w:r w:rsidR="00216E39" w:rsidRPr="00E74925">
        <w:rPr>
          <w:color w:val="808080" w:themeColor="background1" w:themeShade="80"/>
        </w:rPr>
        <w:t>OZG-ID: 10136</w:t>
      </w:r>
    </w:p>
    <w:p w14:paraId="6357E769" w14:textId="77777777" w:rsidR="002F5411" w:rsidRPr="0077606D" w:rsidRDefault="002F5411" w:rsidP="002F5411">
      <w:pPr>
        <w:pBdr>
          <w:top w:val="single" w:sz="12" w:space="1" w:color="auto"/>
          <w:left w:val="single" w:sz="12" w:space="4" w:color="auto"/>
          <w:bottom w:val="single" w:sz="12" w:space="1" w:color="auto"/>
          <w:right w:val="single" w:sz="12" w:space="4" w:color="auto"/>
        </w:pBdr>
        <w:rPr>
          <w:b/>
          <w:sz w:val="24"/>
        </w:rPr>
      </w:pPr>
      <w:r w:rsidRPr="0077606D">
        <w:rPr>
          <w:b/>
          <w:sz w:val="24"/>
        </w:rPr>
        <w:t>Kurzbeschreibung:</w:t>
      </w:r>
    </w:p>
    <w:p w14:paraId="3E558E52" w14:textId="77777777" w:rsidR="002F5411" w:rsidRDefault="002F5411" w:rsidP="002F5411">
      <w:pPr>
        <w:pBdr>
          <w:top w:val="single" w:sz="12" w:space="1" w:color="auto"/>
          <w:left w:val="single" w:sz="12" w:space="4" w:color="auto"/>
          <w:bottom w:val="single" w:sz="12" w:space="1" w:color="auto"/>
          <w:right w:val="single" w:sz="12" w:space="4" w:color="auto"/>
        </w:pBdr>
      </w:pPr>
      <w:proofErr w:type="spellStart"/>
      <w:r w:rsidRPr="00E74925">
        <w:t>BürgerInnen</w:t>
      </w:r>
      <w:proofErr w:type="spellEnd"/>
      <w:r w:rsidRPr="00E74925">
        <w:t xml:space="preserve"> können Mängel wie die Beschädigung von öffentlichen Einrichtungen durch mutwillige Zerstörung, technische Defekte oder Abnutzung z.B. online, per Telefon oder per Brief bei den zuständigen Behörden melden.</w:t>
      </w:r>
    </w:p>
    <w:p w14:paraId="29F91BB7" w14:textId="77777777" w:rsidR="00216E39" w:rsidRPr="0077606D" w:rsidRDefault="00216E39" w:rsidP="00CC6BD8">
      <w:pPr>
        <w:pBdr>
          <w:top w:val="single" w:sz="12" w:space="1" w:color="auto"/>
          <w:left w:val="single" w:sz="12" w:space="4" w:color="auto"/>
          <w:bottom w:val="single" w:sz="12" w:space="1" w:color="auto"/>
          <w:right w:val="single" w:sz="12" w:space="4" w:color="auto"/>
        </w:pBdr>
        <w:rPr>
          <w:b/>
          <w:sz w:val="24"/>
        </w:rPr>
      </w:pPr>
      <w:r w:rsidRPr="0077606D">
        <w:rPr>
          <w:b/>
          <w:sz w:val="24"/>
        </w:rPr>
        <w:t xml:space="preserve">30 </w:t>
      </w:r>
      <w:proofErr w:type="spellStart"/>
      <w:r w:rsidRPr="0077606D">
        <w:rPr>
          <w:b/>
          <w:sz w:val="24"/>
        </w:rPr>
        <w:t>LeiKa</w:t>
      </w:r>
      <w:proofErr w:type="spellEnd"/>
      <w:r w:rsidRPr="0077606D">
        <w:rPr>
          <w:b/>
          <w:sz w:val="24"/>
        </w:rPr>
        <w:t>-Leistungen, u.a.:</w:t>
      </w:r>
      <w:r w:rsidR="007A4E38" w:rsidRPr="0077606D">
        <w:rPr>
          <w:noProof/>
          <w:sz w:val="24"/>
          <w:lang w:eastAsia="de-DE"/>
        </w:rPr>
        <w:t xml:space="preserve"> </w:t>
      </w:r>
    </w:p>
    <w:p w14:paraId="29F91BB8" w14:textId="77777777" w:rsidR="00CA55BC" w:rsidRDefault="00CA55BC" w:rsidP="00CC6BD8">
      <w:pPr>
        <w:pStyle w:val="Listenabsatz"/>
        <w:numPr>
          <w:ilvl w:val="0"/>
          <w:numId w:val="7"/>
        </w:numPr>
        <w:pBdr>
          <w:top w:val="single" w:sz="12" w:space="1" w:color="auto"/>
          <w:left w:val="single" w:sz="12" w:space="4" w:color="auto"/>
          <w:bottom w:val="single" w:sz="12" w:space="1" w:color="auto"/>
          <w:right w:val="single" w:sz="12" w:space="4" w:color="auto"/>
        </w:pBdr>
      </w:pPr>
      <w:r>
        <w:t>Wilder Müll</w:t>
      </w:r>
    </w:p>
    <w:p w14:paraId="29F91BB9" w14:textId="77777777" w:rsidR="00CA55BC" w:rsidRDefault="00CA55BC" w:rsidP="00CC6BD8">
      <w:pPr>
        <w:pStyle w:val="Listenabsatz"/>
        <w:numPr>
          <w:ilvl w:val="0"/>
          <w:numId w:val="7"/>
        </w:numPr>
        <w:pBdr>
          <w:top w:val="single" w:sz="12" w:space="1" w:color="auto"/>
          <w:left w:val="single" w:sz="12" w:space="4" w:color="auto"/>
          <w:bottom w:val="single" w:sz="12" w:space="1" w:color="auto"/>
          <w:right w:val="single" w:sz="12" w:space="4" w:color="auto"/>
        </w:pBdr>
      </w:pPr>
      <w:r>
        <w:t>Schadensbeseitigung an öffentlichen Einrichtungen</w:t>
      </w:r>
    </w:p>
    <w:p w14:paraId="29F91BBA" w14:textId="77777777" w:rsidR="002321A9" w:rsidRDefault="002321A9" w:rsidP="00CC6BD8">
      <w:pPr>
        <w:pStyle w:val="Listenabsatz"/>
        <w:numPr>
          <w:ilvl w:val="0"/>
          <w:numId w:val="7"/>
        </w:numPr>
        <w:pBdr>
          <w:top w:val="single" w:sz="12" w:space="1" w:color="auto"/>
          <w:left w:val="single" w:sz="12" w:space="4" w:color="auto"/>
          <w:bottom w:val="single" w:sz="12" w:space="1" w:color="auto"/>
          <w:right w:val="single" w:sz="12" w:space="4" w:color="auto"/>
        </w:pBdr>
      </w:pPr>
      <w:r>
        <w:t>Verunreinigungen an Straßenentwässerungseinrichtungen</w:t>
      </w:r>
    </w:p>
    <w:p w14:paraId="29F91BBB" w14:textId="77777777" w:rsidR="00CA55BC" w:rsidRDefault="00CA55BC" w:rsidP="00CC6BD8">
      <w:pPr>
        <w:pStyle w:val="Listenabsatz"/>
        <w:numPr>
          <w:ilvl w:val="0"/>
          <w:numId w:val="7"/>
        </w:numPr>
        <w:pBdr>
          <w:top w:val="single" w:sz="12" w:space="1" w:color="auto"/>
          <w:left w:val="single" w:sz="12" w:space="4" w:color="auto"/>
          <w:bottom w:val="single" w:sz="12" w:space="1" w:color="auto"/>
          <w:right w:val="single" w:sz="12" w:space="4" w:color="auto"/>
        </w:pBdr>
      </w:pPr>
      <w:r>
        <w:t>Straßensch</w:t>
      </w:r>
      <w:r w:rsidR="002321A9">
        <w:t>a</w:t>
      </w:r>
      <w:r>
        <w:t>den</w:t>
      </w:r>
    </w:p>
    <w:p w14:paraId="29F91BBC" w14:textId="77777777" w:rsidR="00CA55BC" w:rsidRDefault="00CA55BC" w:rsidP="00CC6BD8">
      <w:pPr>
        <w:pStyle w:val="Listenabsatz"/>
        <w:numPr>
          <w:ilvl w:val="0"/>
          <w:numId w:val="7"/>
        </w:numPr>
        <w:pBdr>
          <w:top w:val="single" w:sz="12" w:space="1" w:color="auto"/>
          <w:left w:val="single" w:sz="12" w:space="4" w:color="auto"/>
          <w:bottom w:val="single" w:sz="12" w:space="1" w:color="auto"/>
          <w:right w:val="single" w:sz="12" w:space="4" w:color="auto"/>
        </w:pBdr>
      </w:pPr>
      <w:r>
        <w:t>Störung der Straßenbeleuchtung</w:t>
      </w:r>
    </w:p>
    <w:p w14:paraId="29F91BBD" w14:textId="77777777" w:rsidR="00CA55BC" w:rsidRDefault="00CA55BC" w:rsidP="00CC6BD8">
      <w:pPr>
        <w:pStyle w:val="Listenabsatz"/>
        <w:numPr>
          <w:ilvl w:val="0"/>
          <w:numId w:val="7"/>
        </w:numPr>
        <w:pBdr>
          <w:top w:val="single" w:sz="12" w:space="1" w:color="auto"/>
          <w:left w:val="single" w:sz="12" w:space="4" w:color="auto"/>
          <w:bottom w:val="single" w:sz="12" w:space="1" w:color="auto"/>
          <w:right w:val="single" w:sz="12" w:space="4" w:color="auto"/>
        </w:pBdr>
      </w:pPr>
      <w:r>
        <w:t xml:space="preserve">Straßenreinigung </w:t>
      </w:r>
    </w:p>
    <w:p w14:paraId="29F91BC0" w14:textId="77777777" w:rsidR="00A11BCE" w:rsidRPr="0077606D" w:rsidRDefault="00A11BCE" w:rsidP="00CC6BD8">
      <w:pPr>
        <w:pBdr>
          <w:top w:val="single" w:sz="12" w:space="1" w:color="auto"/>
          <w:left w:val="single" w:sz="12" w:space="4" w:color="auto"/>
          <w:bottom w:val="single" w:sz="12" w:space="1" w:color="auto"/>
          <w:right w:val="single" w:sz="12" w:space="4" w:color="auto"/>
        </w:pBdr>
        <w:rPr>
          <w:b/>
          <w:sz w:val="24"/>
        </w:rPr>
      </w:pPr>
      <w:r w:rsidRPr="0077606D">
        <w:rPr>
          <w:b/>
          <w:sz w:val="24"/>
        </w:rPr>
        <w:t>Vorhandene digitale Lösung(en):</w:t>
      </w:r>
    </w:p>
    <w:p w14:paraId="29F91BC1" w14:textId="77777777" w:rsidR="00E74925" w:rsidRPr="00A11BCE" w:rsidRDefault="00E74925" w:rsidP="00CC6BD8">
      <w:pPr>
        <w:pBdr>
          <w:top w:val="single" w:sz="12" w:space="1" w:color="auto"/>
          <w:left w:val="single" w:sz="12" w:space="4" w:color="auto"/>
          <w:bottom w:val="single" w:sz="12" w:space="1" w:color="auto"/>
          <w:right w:val="single" w:sz="12" w:space="4" w:color="auto"/>
        </w:pBdr>
        <w:rPr>
          <w:b/>
          <w:color w:val="4472C4" w:themeColor="accent5"/>
          <w:sz w:val="16"/>
        </w:rPr>
      </w:pPr>
      <w:r w:rsidRPr="00A11BCE">
        <w:rPr>
          <w:b/>
          <w:color w:val="4472C4" w:themeColor="accent5"/>
          <w:sz w:val="16"/>
        </w:rPr>
        <w:t>[bitte hier Ihren Link einfügen]</w:t>
      </w:r>
      <w:r w:rsidRPr="00A11BCE">
        <w:rPr>
          <w:b/>
          <w:color w:val="4472C4" w:themeColor="accent5"/>
          <w:sz w:val="16"/>
        </w:rPr>
        <w:br/>
        <w:t>[bitte hier Ihren Link einfügen]</w:t>
      </w:r>
      <w:r w:rsidRPr="00A11BCE">
        <w:rPr>
          <w:b/>
          <w:color w:val="4472C4" w:themeColor="accent5"/>
          <w:sz w:val="16"/>
        </w:rPr>
        <w:br/>
        <w:t>[bitte hier Ihren Link einfügen]</w:t>
      </w:r>
    </w:p>
    <w:p w14:paraId="29F91BC2" w14:textId="77777777" w:rsidR="00E74925" w:rsidRPr="00E74925" w:rsidRDefault="00E74925" w:rsidP="00CA55BC"/>
    <w:p w14:paraId="29F91BC3" w14:textId="77777777" w:rsidR="00E74925" w:rsidRDefault="00E74925"/>
    <w:p w14:paraId="29F91BC4" w14:textId="77777777" w:rsidR="00E74925" w:rsidRDefault="00E74925"/>
    <w:p w14:paraId="29F91BC5" w14:textId="77777777" w:rsidR="0004593C" w:rsidRDefault="00FB1BDB" w:rsidP="00CC6BD8">
      <w:pPr>
        <w:pBdr>
          <w:top w:val="single" w:sz="12" w:space="1" w:color="auto"/>
          <w:left w:val="single" w:sz="12" w:space="4" w:color="auto"/>
          <w:bottom w:val="single" w:sz="12" w:space="1" w:color="auto"/>
          <w:right w:val="single" w:sz="12" w:space="4" w:color="auto"/>
        </w:pBdr>
      </w:pPr>
      <w:r w:rsidRPr="00300070">
        <w:rPr>
          <w:noProof/>
          <w:sz w:val="28"/>
          <w:lang w:eastAsia="de-DE"/>
        </w:rPr>
        <w:lastRenderedPageBreak/>
        <w:drawing>
          <wp:anchor distT="0" distB="0" distL="114300" distR="114300" simplePos="0" relativeHeight="251628032" behindDoc="0" locked="0" layoutInCell="1" allowOverlap="1" wp14:anchorId="29F91D4C" wp14:editId="29F91D4D">
            <wp:simplePos x="0" y="0"/>
            <wp:positionH relativeFrom="column">
              <wp:posOffset>4827905</wp:posOffset>
            </wp:positionH>
            <wp:positionV relativeFrom="paragraph">
              <wp:posOffset>-55245</wp:posOffset>
            </wp:positionV>
            <wp:extent cx="984250" cy="98425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ng-elections-9.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84250" cy="984250"/>
                    </a:xfrm>
                    <a:prstGeom prst="rect">
                      <a:avLst/>
                    </a:prstGeom>
                  </pic:spPr>
                </pic:pic>
              </a:graphicData>
            </a:graphic>
            <wp14:sizeRelH relativeFrom="margin">
              <wp14:pctWidth>0</wp14:pctWidth>
            </wp14:sizeRelH>
            <wp14:sizeRelV relativeFrom="margin">
              <wp14:pctHeight>0</wp14:pctHeight>
            </wp14:sizeRelV>
          </wp:anchor>
        </w:drawing>
      </w:r>
      <w:r w:rsidR="0004593C" w:rsidRPr="00300070">
        <w:rPr>
          <w:b/>
          <w:sz w:val="36"/>
        </w:rPr>
        <w:t>Petition</w:t>
      </w:r>
      <w:r w:rsidR="0004593C" w:rsidRPr="00300070">
        <w:rPr>
          <w:sz w:val="36"/>
        </w:rPr>
        <w:t xml:space="preserve"> </w:t>
      </w:r>
      <w:r w:rsidR="00E74925">
        <w:br/>
      </w:r>
      <w:r w:rsidR="00E74925" w:rsidRPr="00E74925">
        <w:rPr>
          <w:color w:val="808080" w:themeColor="background1" w:themeShade="80"/>
        </w:rPr>
        <w:t xml:space="preserve">OZG-ID: </w:t>
      </w:r>
      <w:r w:rsidR="0004593C" w:rsidRPr="00E74925">
        <w:rPr>
          <w:color w:val="808080" w:themeColor="background1" w:themeShade="80"/>
        </w:rPr>
        <w:t>10137</w:t>
      </w:r>
    </w:p>
    <w:p w14:paraId="150D14C2" w14:textId="77777777" w:rsidR="002F5411" w:rsidRPr="0077606D" w:rsidRDefault="002F5411" w:rsidP="002F5411">
      <w:pPr>
        <w:pBdr>
          <w:top w:val="single" w:sz="12" w:space="1" w:color="auto"/>
          <w:left w:val="single" w:sz="12" w:space="4" w:color="auto"/>
          <w:bottom w:val="single" w:sz="12" w:space="1" w:color="auto"/>
          <w:right w:val="single" w:sz="12" w:space="4" w:color="auto"/>
        </w:pBdr>
        <w:rPr>
          <w:b/>
          <w:sz w:val="24"/>
        </w:rPr>
      </w:pPr>
      <w:r w:rsidRPr="0077606D">
        <w:rPr>
          <w:b/>
          <w:sz w:val="24"/>
        </w:rPr>
        <w:t>Kurzbeschreibung:</w:t>
      </w:r>
    </w:p>
    <w:p w14:paraId="31E21C3C" w14:textId="2F74DECF" w:rsidR="002F5411" w:rsidRDefault="002F5411" w:rsidP="002F5411">
      <w:pPr>
        <w:pBdr>
          <w:top w:val="single" w:sz="12" w:space="1" w:color="auto"/>
          <w:left w:val="single" w:sz="12" w:space="4" w:color="auto"/>
          <w:bottom w:val="single" w:sz="12" w:space="1" w:color="auto"/>
          <w:right w:val="single" w:sz="12" w:space="4" w:color="auto"/>
        </w:pBdr>
      </w:pPr>
      <w:r w:rsidRPr="00E74925">
        <w:t xml:space="preserve">Die Petition ist eine Eingabe der </w:t>
      </w:r>
      <w:proofErr w:type="spellStart"/>
      <w:r w:rsidRPr="00E74925">
        <w:t>BürgerInnen</w:t>
      </w:r>
      <w:proofErr w:type="spellEnd"/>
      <w:r w:rsidRPr="00E74925">
        <w:t xml:space="preserve"> an alle Stellen und Ämter, dass die Belange der </w:t>
      </w:r>
      <w:proofErr w:type="spellStart"/>
      <w:r w:rsidRPr="00E74925">
        <w:t>BürgerInnen</w:t>
      </w:r>
      <w:proofErr w:type="spellEnd"/>
      <w:r w:rsidRPr="00E74925">
        <w:t xml:space="preserve"> angehört</w:t>
      </w:r>
      <w:r w:rsidR="00B6374A">
        <w:t xml:space="preserve"> werden</w:t>
      </w:r>
      <w:r w:rsidRPr="00E74925">
        <w:t xml:space="preserve">. </w:t>
      </w:r>
      <w:r w:rsidR="00B6374A">
        <w:t xml:space="preserve">In der Regel befasst sich der Petitionsausschuss mit eingereichten Petitionen. </w:t>
      </w:r>
      <w:r w:rsidRPr="00E74925">
        <w:t>Auf kommunaler Ebene ist eine Petition momentan nur in 8 Bundesländern möglich: Bayern, Brandenburg, Mecklenburg-Vorpommern, Niedersachsen, Nordrhein-Westfalen, Rheinland-Pfalz, Sachsen und Schleswig-Holstein.</w:t>
      </w:r>
    </w:p>
    <w:p w14:paraId="29F91BC6" w14:textId="77777777" w:rsidR="00E74925" w:rsidRPr="0077606D" w:rsidRDefault="00E74925" w:rsidP="00CC6BD8">
      <w:pPr>
        <w:pBdr>
          <w:top w:val="single" w:sz="12" w:space="1" w:color="auto"/>
          <w:left w:val="single" w:sz="12" w:space="4" w:color="auto"/>
          <w:bottom w:val="single" w:sz="12" w:space="1" w:color="auto"/>
          <w:right w:val="single" w:sz="12" w:space="4" w:color="auto"/>
        </w:pBdr>
        <w:rPr>
          <w:b/>
          <w:sz w:val="24"/>
        </w:rPr>
      </w:pPr>
      <w:r w:rsidRPr="0077606D">
        <w:rPr>
          <w:b/>
          <w:sz w:val="24"/>
        </w:rPr>
        <w:t xml:space="preserve">4 </w:t>
      </w:r>
      <w:proofErr w:type="spellStart"/>
      <w:r w:rsidRPr="0077606D">
        <w:rPr>
          <w:b/>
          <w:sz w:val="24"/>
        </w:rPr>
        <w:t>LeiKa</w:t>
      </w:r>
      <w:proofErr w:type="spellEnd"/>
      <w:r w:rsidRPr="0077606D">
        <w:rPr>
          <w:b/>
          <w:sz w:val="24"/>
        </w:rPr>
        <w:t>-Leistungen:</w:t>
      </w:r>
    </w:p>
    <w:p w14:paraId="29F91BC7" w14:textId="77777777" w:rsidR="00C36223" w:rsidRDefault="00C36223" w:rsidP="00CC6BD8">
      <w:pPr>
        <w:pStyle w:val="Listenabsatz"/>
        <w:numPr>
          <w:ilvl w:val="0"/>
          <w:numId w:val="6"/>
        </w:numPr>
        <w:pBdr>
          <w:top w:val="single" w:sz="12" w:space="1" w:color="auto"/>
          <w:left w:val="single" w:sz="12" w:space="4" w:color="auto"/>
          <w:bottom w:val="single" w:sz="12" w:space="1" w:color="auto"/>
          <w:right w:val="single" w:sz="12" w:space="4" w:color="auto"/>
        </w:pBdr>
      </w:pPr>
      <w:r>
        <w:t>Petition</w:t>
      </w:r>
    </w:p>
    <w:p w14:paraId="29F91BC8" w14:textId="77777777" w:rsidR="00DA658D" w:rsidRDefault="00DA658D" w:rsidP="00CC6BD8">
      <w:pPr>
        <w:pStyle w:val="Listenabsatz"/>
        <w:numPr>
          <w:ilvl w:val="0"/>
          <w:numId w:val="6"/>
        </w:numPr>
        <w:pBdr>
          <w:top w:val="single" w:sz="12" w:space="1" w:color="auto"/>
          <w:left w:val="single" w:sz="12" w:space="4" w:color="auto"/>
          <w:bottom w:val="single" w:sz="12" w:space="1" w:color="auto"/>
          <w:right w:val="single" w:sz="12" w:space="4" w:color="auto"/>
        </w:pBdr>
      </w:pPr>
      <w:r>
        <w:t>Petition Landesebene</w:t>
      </w:r>
    </w:p>
    <w:p w14:paraId="29F91BC9" w14:textId="77777777" w:rsidR="00DA658D" w:rsidRDefault="00DA658D" w:rsidP="00CC6BD8">
      <w:pPr>
        <w:pStyle w:val="Listenabsatz"/>
        <w:numPr>
          <w:ilvl w:val="0"/>
          <w:numId w:val="6"/>
        </w:numPr>
        <w:pBdr>
          <w:top w:val="single" w:sz="12" w:space="1" w:color="auto"/>
          <w:left w:val="single" w:sz="12" w:space="4" w:color="auto"/>
          <w:bottom w:val="single" w:sz="12" w:space="1" w:color="auto"/>
          <w:right w:val="single" w:sz="12" w:space="4" w:color="auto"/>
        </w:pBdr>
      </w:pPr>
      <w:r>
        <w:t>Petition Kommunalebene</w:t>
      </w:r>
    </w:p>
    <w:p w14:paraId="29F91BCA" w14:textId="77777777" w:rsidR="00DA658D" w:rsidRDefault="00CA55BC" w:rsidP="00CC6BD8">
      <w:pPr>
        <w:pStyle w:val="Listenabsatz"/>
        <w:numPr>
          <w:ilvl w:val="0"/>
          <w:numId w:val="6"/>
        </w:numPr>
        <w:pBdr>
          <w:top w:val="single" w:sz="12" w:space="1" w:color="auto"/>
          <w:left w:val="single" w:sz="12" w:space="4" w:color="auto"/>
          <w:bottom w:val="single" w:sz="12" w:space="1" w:color="auto"/>
          <w:right w:val="single" w:sz="12" w:space="4" w:color="auto"/>
        </w:pBdr>
      </w:pPr>
      <w:r>
        <w:t>Petition Prüfung</w:t>
      </w:r>
    </w:p>
    <w:p w14:paraId="29F91BCD" w14:textId="77777777" w:rsidR="00A11BCE" w:rsidRPr="0077606D" w:rsidRDefault="00A11BCE" w:rsidP="00CC6BD8">
      <w:pPr>
        <w:pBdr>
          <w:top w:val="single" w:sz="12" w:space="1" w:color="auto"/>
          <w:left w:val="single" w:sz="12" w:space="4" w:color="auto"/>
          <w:bottom w:val="single" w:sz="12" w:space="1" w:color="auto"/>
          <w:right w:val="single" w:sz="12" w:space="4" w:color="auto"/>
        </w:pBdr>
        <w:rPr>
          <w:b/>
          <w:sz w:val="24"/>
        </w:rPr>
      </w:pPr>
      <w:r w:rsidRPr="0077606D">
        <w:rPr>
          <w:b/>
          <w:sz w:val="24"/>
        </w:rPr>
        <w:t>Vorhandene digitale Lösung(en):</w:t>
      </w:r>
    </w:p>
    <w:p w14:paraId="29F91BCE" w14:textId="77777777" w:rsidR="00E74925" w:rsidRPr="00A11BCE" w:rsidRDefault="00E74925" w:rsidP="00CC6BD8">
      <w:pPr>
        <w:pBdr>
          <w:top w:val="single" w:sz="12" w:space="1" w:color="auto"/>
          <w:left w:val="single" w:sz="12" w:space="4" w:color="auto"/>
          <w:bottom w:val="single" w:sz="12" w:space="1" w:color="auto"/>
          <w:right w:val="single" w:sz="12" w:space="4" w:color="auto"/>
        </w:pBdr>
        <w:rPr>
          <w:b/>
          <w:color w:val="4472C4" w:themeColor="accent5"/>
          <w:sz w:val="16"/>
        </w:rPr>
      </w:pPr>
      <w:r w:rsidRPr="00A11BCE">
        <w:rPr>
          <w:b/>
          <w:color w:val="4472C4" w:themeColor="accent5"/>
          <w:sz w:val="16"/>
        </w:rPr>
        <w:t>[bitte hier Ihren Link einfügen]</w:t>
      </w:r>
      <w:r w:rsidRPr="00A11BCE">
        <w:rPr>
          <w:b/>
          <w:color w:val="4472C4" w:themeColor="accent5"/>
          <w:sz w:val="16"/>
        </w:rPr>
        <w:br/>
        <w:t>[bitte hier Ihren Link einfügen]</w:t>
      </w:r>
      <w:r w:rsidRPr="00A11BCE">
        <w:rPr>
          <w:b/>
          <w:color w:val="4472C4" w:themeColor="accent5"/>
          <w:sz w:val="16"/>
        </w:rPr>
        <w:br/>
        <w:t>[bitte hier Ihren Link einfügen]</w:t>
      </w:r>
    </w:p>
    <w:p w14:paraId="29F91BCF" w14:textId="77777777" w:rsidR="00E74925" w:rsidRPr="00E74925" w:rsidRDefault="00E74925" w:rsidP="00CA55BC"/>
    <w:p w14:paraId="29F91BD0" w14:textId="77777777" w:rsidR="00CA55BC" w:rsidRPr="00CA55BC" w:rsidRDefault="00FB1BDB" w:rsidP="00CA55BC">
      <w:pPr>
        <w:rPr>
          <w:i/>
        </w:rPr>
      </w:pPr>
      <w:r>
        <w:rPr>
          <w:noProof/>
          <w:lang w:eastAsia="de-DE"/>
        </w:rPr>
        <w:drawing>
          <wp:anchor distT="0" distB="0" distL="114300" distR="114300" simplePos="0" relativeHeight="251634176" behindDoc="0" locked="0" layoutInCell="1" allowOverlap="1" wp14:anchorId="29F91D4E" wp14:editId="29F91D4F">
            <wp:simplePos x="0" y="0"/>
            <wp:positionH relativeFrom="column">
              <wp:posOffset>4826000</wp:posOffset>
            </wp:positionH>
            <wp:positionV relativeFrom="paragraph">
              <wp:posOffset>227330</wp:posOffset>
            </wp:positionV>
            <wp:extent cx="984250" cy="984250"/>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ng-elections-9.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84250" cy="984250"/>
                    </a:xfrm>
                    <a:prstGeom prst="rect">
                      <a:avLst/>
                    </a:prstGeom>
                  </pic:spPr>
                </pic:pic>
              </a:graphicData>
            </a:graphic>
            <wp14:sizeRelH relativeFrom="margin">
              <wp14:pctWidth>0</wp14:pctWidth>
            </wp14:sizeRelH>
            <wp14:sizeRelV relativeFrom="margin">
              <wp14:pctHeight>0</wp14:pctHeight>
            </wp14:sizeRelV>
          </wp:anchor>
        </w:drawing>
      </w:r>
    </w:p>
    <w:p w14:paraId="29F91BD1" w14:textId="77777777" w:rsidR="0004593C" w:rsidRDefault="0004593C" w:rsidP="00CC6BD8">
      <w:pPr>
        <w:pBdr>
          <w:top w:val="single" w:sz="12" w:space="1" w:color="auto"/>
          <w:left w:val="single" w:sz="12" w:space="4" w:color="auto"/>
          <w:bottom w:val="single" w:sz="12" w:space="1" w:color="auto"/>
          <w:right w:val="single" w:sz="12" w:space="4" w:color="auto"/>
        </w:pBdr>
        <w:rPr>
          <w:color w:val="808080" w:themeColor="background1" w:themeShade="80"/>
        </w:rPr>
      </w:pPr>
      <w:r w:rsidRPr="00300070">
        <w:rPr>
          <w:b/>
          <w:sz w:val="36"/>
        </w:rPr>
        <w:t>Rechtsfähigkeit einer Stiftung</w:t>
      </w:r>
      <w:r w:rsidRPr="00300070">
        <w:rPr>
          <w:sz w:val="36"/>
        </w:rPr>
        <w:t xml:space="preserve"> </w:t>
      </w:r>
      <w:r w:rsidR="00E74925">
        <w:br/>
      </w:r>
      <w:r w:rsidR="00E74925" w:rsidRPr="00E74925">
        <w:rPr>
          <w:color w:val="808080" w:themeColor="background1" w:themeShade="80"/>
        </w:rPr>
        <w:t>OZG-ID: 10138</w:t>
      </w:r>
    </w:p>
    <w:p w14:paraId="783671CB" w14:textId="77777777" w:rsidR="002F5411" w:rsidRPr="0077606D" w:rsidRDefault="002F5411" w:rsidP="002F5411">
      <w:pPr>
        <w:pBdr>
          <w:top w:val="single" w:sz="12" w:space="1" w:color="auto"/>
          <w:left w:val="single" w:sz="12" w:space="4" w:color="auto"/>
          <w:bottom w:val="single" w:sz="12" w:space="1" w:color="auto"/>
          <w:right w:val="single" w:sz="12" w:space="4" w:color="auto"/>
        </w:pBdr>
        <w:rPr>
          <w:b/>
          <w:sz w:val="24"/>
        </w:rPr>
      </w:pPr>
      <w:r w:rsidRPr="0077606D">
        <w:rPr>
          <w:b/>
          <w:sz w:val="24"/>
        </w:rPr>
        <w:t>Kurzbeschreibung:</w:t>
      </w:r>
    </w:p>
    <w:p w14:paraId="5BB87B92" w14:textId="77777777" w:rsidR="002F5411" w:rsidRDefault="002F5411" w:rsidP="002F5411">
      <w:pPr>
        <w:pBdr>
          <w:top w:val="single" w:sz="12" w:space="1" w:color="auto"/>
          <w:left w:val="single" w:sz="12" w:space="4" w:color="auto"/>
          <w:bottom w:val="single" w:sz="12" w:space="1" w:color="auto"/>
          <w:right w:val="single" w:sz="12" w:space="4" w:color="auto"/>
        </w:pBdr>
      </w:pPr>
      <w:r w:rsidRPr="00E74925">
        <w:t xml:space="preserve">Stiftungen bieten die Möglichkeit, Vermögen in einer dauerhaften Organisation einem gesellschaftlichen Zweck zuzuordnen. Die Gründung einer Stiftung erfolgt durch einem formlosen Antrag und dem Einreichen verschiedener Nachweise. Die rechtsfähige Stiftung muss durch die Stiftungsaufsichtsbehörde als gemeinnützig anerkannt und die Gemeinnützigkeit nach Prüfung von der zuständigen Finanzbehörde genehmigt werden. </w:t>
      </w:r>
    </w:p>
    <w:p w14:paraId="29F91BD2" w14:textId="77777777" w:rsidR="00E74925" w:rsidRPr="0077606D" w:rsidRDefault="00E74925" w:rsidP="00CC6BD8">
      <w:pPr>
        <w:pBdr>
          <w:top w:val="single" w:sz="12" w:space="1" w:color="auto"/>
          <w:left w:val="single" w:sz="12" w:space="4" w:color="auto"/>
          <w:bottom w:val="single" w:sz="12" w:space="1" w:color="auto"/>
          <w:right w:val="single" w:sz="12" w:space="4" w:color="auto"/>
        </w:pBdr>
        <w:rPr>
          <w:b/>
          <w:sz w:val="24"/>
        </w:rPr>
      </w:pPr>
      <w:r w:rsidRPr="0077606D">
        <w:rPr>
          <w:b/>
          <w:sz w:val="24"/>
        </w:rPr>
        <w:t xml:space="preserve">5 </w:t>
      </w:r>
      <w:proofErr w:type="spellStart"/>
      <w:r w:rsidRPr="0077606D">
        <w:rPr>
          <w:b/>
          <w:sz w:val="24"/>
        </w:rPr>
        <w:t>LeiKa</w:t>
      </w:r>
      <w:proofErr w:type="spellEnd"/>
      <w:r w:rsidRPr="0077606D">
        <w:rPr>
          <w:b/>
          <w:sz w:val="24"/>
        </w:rPr>
        <w:t>-Leistungen:</w:t>
      </w:r>
    </w:p>
    <w:p w14:paraId="29F91BD3" w14:textId="77777777" w:rsidR="002321A9" w:rsidRDefault="001028B0" w:rsidP="00CC6BD8">
      <w:pPr>
        <w:pStyle w:val="Listenabsatz"/>
        <w:numPr>
          <w:ilvl w:val="0"/>
          <w:numId w:val="11"/>
        </w:numPr>
        <w:pBdr>
          <w:top w:val="single" w:sz="12" w:space="1" w:color="auto"/>
          <w:left w:val="single" w:sz="12" w:space="4" w:color="auto"/>
          <w:bottom w:val="single" w:sz="12" w:space="1" w:color="auto"/>
          <w:right w:val="single" w:sz="12" w:space="4" w:color="auto"/>
        </w:pBdr>
      </w:pPr>
      <w:r>
        <w:t>R</w:t>
      </w:r>
      <w:r w:rsidR="002321A9">
        <w:t>echtsfähige Stiftung</w:t>
      </w:r>
    </w:p>
    <w:p w14:paraId="29F91BD4" w14:textId="77777777" w:rsidR="002321A9" w:rsidRDefault="001028B0" w:rsidP="00CC6BD8">
      <w:pPr>
        <w:pStyle w:val="Listenabsatz"/>
        <w:numPr>
          <w:ilvl w:val="0"/>
          <w:numId w:val="11"/>
        </w:numPr>
        <w:pBdr>
          <w:top w:val="single" w:sz="12" w:space="1" w:color="auto"/>
          <w:left w:val="single" w:sz="12" w:space="4" w:color="auto"/>
          <w:bottom w:val="single" w:sz="12" w:space="1" w:color="auto"/>
          <w:right w:val="single" w:sz="12" w:space="4" w:color="auto"/>
        </w:pBdr>
      </w:pPr>
      <w:r>
        <w:t>R</w:t>
      </w:r>
      <w:r w:rsidR="002321A9">
        <w:t>echtsfähige Stiftung Anerkennung</w:t>
      </w:r>
    </w:p>
    <w:p w14:paraId="29F91BD5" w14:textId="77777777" w:rsidR="00D41CE0" w:rsidRDefault="001028B0" w:rsidP="00CC6BD8">
      <w:pPr>
        <w:pStyle w:val="Listenabsatz"/>
        <w:numPr>
          <w:ilvl w:val="0"/>
          <w:numId w:val="11"/>
        </w:numPr>
        <w:pBdr>
          <w:top w:val="single" w:sz="12" w:space="1" w:color="auto"/>
          <w:left w:val="single" w:sz="12" w:space="4" w:color="auto"/>
          <w:bottom w:val="single" w:sz="12" w:space="1" w:color="auto"/>
          <w:right w:val="single" w:sz="12" w:space="4" w:color="auto"/>
        </w:pBdr>
      </w:pPr>
      <w:r>
        <w:t>R</w:t>
      </w:r>
      <w:r w:rsidR="00D41CE0">
        <w:t>echtsfähige Stiftung Anerkennung der Gemeinnützigkeit</w:t>
      </w:r>
    </w:p>
    <w:p w14:paraId="29F91BD6" w14:textId="77777777" w:rsidR="00D41CE0" w:rsidRDefault="001028B0" w:rsidP="00CC6BD8">
      <w:pPr>
        <w:pStyle w:val="Listenabsatz"/>
        <w:numPr>
          <w:ilvl w:val="0"/>
          <w:numId w:val="11"/>
        </w:numPr>
        <w:pBdr>
          <w:top w:val="single" w:sz="12" w:space="1" w:color="auto"/>
          <w:left w:val="single" w:sz="12" w:space="4" w:color="auto"/>
          <w:bottom w:val="single" w:sz="12" w:space="1" w:color="auto"/>
          <w:right w:val="single" w:sz="12" w:space="4" w:color="auto"/>
        </w:pBdr>
      </w:pPr>
      <w:r>
        <w:t>R</w:t>
      </w:r>
      <w:r w:rsidR="00D41CE0">
        <w:t>echtsfähige Stiftung Prüfung</w:t>
      </w:r>
    </w:p>
    <w:p w14:paraId="29F91BD7" w14:textId="77777777" w:rsidR="00D41CE0" w:rsidRDefault="001028B0" w:rsidP="00CC6BD8">
      <w:pPr>
        <w:pStyle w:val="Listenabsatz"/>
        <w:numPr>
          <w:ilvl w:val="0"/>
          <w:numId w:val="11"/>
        </w:numPr>
        <w:pBdr>
          <w:top w:val="single" w:sz="12" w:space="1" w:color="auto"/>
          <w:left w:val="single" w:sz="12" w:space="4" w:color="auto"/>
          <w:bottom w:val="single" w:sz="12" w:space="1" w:color="auto"/>
          <w:right w:val="single" w:sz="12" w:space="4" w:color="auto"/>
        </w:pBdr>
      </w:pPr>
      <w:r>
        <w:t>R</w:t>
      </w:r>
      <w:r w:rsidR="00D41CE0">
        <w:t>echtsfähige Stiftung Aufhebung</w:t>
      </w:r>
    </w:p>
    <w:p w14:paraId="29F91BDA" w14:textId="77777777" w:rsidR="00A11BCE" w:rsidRPr="0077606D" w:rsidRDefault="00A11BCE" w:rsidP="00CC6BD8">
      <w:pPr>
        <w:pBdr>
          <w:top w:val="single" w:sz="12" w:space="1" w:color="auto"/>
          <w:left w:val="single" w:sz="12" w:space="4" w:color="auto"/>
          <w:bottom w:val="single" w:sz="12" w:space="1" w:color="auto"/>
          <w:right w:val="single" w:sz="12" w:space="4" w:color="auto"/>
        </w:pBdr>
        <w:rPr>
          <w:b/>
          <w:sz w:val="24"/>
        </w:rPr>
      </w:pPr>
      <w:r w:rsidRPr="0077606D">
        <w:rPr>
          <w:b/>
          <w:sz w:val="24"/>
        </w:rPr>
        <w:t>Vorhandene digitale Lösung(en):</w:t>
      </w:r>
    </w:p>
    <w:p w14:paraId="29F91BDB" w14:textId="77777777" w:rsidR="0077606D" w:rsidRPr="0077606D" w:rsidRDefault="00E74925" w:rsidP="00CC6BD8">
      <w:pPr>
        <w:pBdr>
          <w:top w:val="single" w:sz="12" w:space="1" w:color="auto"/>
          <w:left w:val="single" w:sz="12" w:space="4" w:color="auto"/>
          <w:bottom w:val="single" w:sz="12" w:space="1" w:color="auto"/>
          <w:right w:val="single" w:sz="12" w:space="4" w:color="auto"/>
        </w:pBdr>
        <w:rPr>
          <w:b/>
          <w:color w:val="4472C4" w:themeColor="accent5"/>
          <w:sz w:val="16"/>
        </w:rPr>
      </w:pPr>
      <w:r w:rsidRPr="00A11BCE">
        <w:rPr>
          <w:b/>
          <w:color w:val="4472C4" w:themeColor="accent5"/>
          <w:sz w:val="16"/>
        </w:rPr>
        <w:t>[bitte hier Ihren Link einfügen]</w:t>
      </w:r>
      <w:r w:rsidRPr="00A11BCE">
        <w:rPr>
          <w:b/>
          <w:color w:val="4472C4" w:themeColor="accent5"/>
          <w:sz w:val="16"/>
        </w:rPr>
        <w:br/>
        <w:t>[bitte hier Ihren Link einfügen]</w:t>
      </w:r>
      <w:r w:rsidRPr="00A11BCE">
        <w:rPr>
          <w:b/>
          <w:color w:val="4472C4" w:themeColor="accent5"/>
          <w:sz w:val="16"/>
        </w:rPr>
        <w:br/>
        <w:t>[bitte hier Ihren Link einfügen]</w:t>
      </w:r>
    </w:p>
    <w:p w14:paraId="29F91BDC" w14:textId="77777777" w:rsidR="0077606D" w:rsidRDefault="0077606D" w:rsidP="0077606D">
      <w:pPr>
        <w:rPr>
          <w:b/>
          <w:sz w:val="36"/>
        </w:rPr>
      </w:pPr>
    </w:p>
    <w:p w14:paraId="29F91BDD" w14:textId="77777777" w:rsidR="0004593C" w:rsidRDefault="00FB1BDB" w:rsidP="0077606D">
      <w:pPr>
        <w:pBdr>
          <w:top w:val="single" w:sz="12" w:space="1" w:color="auto"/>
          <w:left w:val="single" w:sz="12" w:space="4" w:color="auto"/>
          <w:bottom w:val="single" w:sz="12" w:space="1" w:color="auto"/>
          <w:right w:val="single" w:sz="12" w:space="4" w:color="auto"/>
        </w:pBdr>
      </w:pPr>
      <w:r w:rsidRPr="00300070">
        <w:rPr>
          <w:noProof/>
          <w:sz w:val="28"/>
          <w:lang w:eastAsia="de-DE"/>
        </w:rPr>
        <w:lastRenderedPageBreak/>
        <w:drawing>
          <wp:anchor distT="0" distB="0" distL="114300" distR="114300" simplePos="0" relativeHeight="251646464" behindDoc="0" locked="0" layoutInCell="1" allowOverlap="1" wp14:anchorId="29F91D50" wp14:editId="29F91D51">
            <wp:simplePos x="0" y="0"/>
            <wp:positionH relativeFrom="column">
              <wp:posOffset>4821555</wp:posOffset>
            </wp:positionH>
            <wp:positionV relativeFrom="paragraph">
              <wp:posOffset>-55245</wp:posOffset>
            </wp:positionV>
            <wp:extent cx="984250" cy="98425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ng-elections-9.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84250" cy="984250"/>
                    </a:xfrm>
                    <a:prstGeom prst="rect">
                      <a:avLst/>
                    </a:prstGeom>
                  </pic:spPr>
                </pic:pic>
              </a:graphicData>
            </a:graphic>
            <wp14:sizeRelH relativeFrom="margin">
              <wp14:pctWidth>0</wp14:pctWidth>
            </wp14:sizeRelH>
            <wp14:sizeRelV relativeFrom="margin">
              <wp14:pctHeight>0</wp14:pctHeight>
            </wp14:sizeRelV>
          </wp:anchor>
        </w:drawing>
      </w:r>
      <w:r w:rsidR="0004593C" w:rsidRPr="00300070">
        <w:rPr>
          <w:b/>
          <w:sz w:val="36"/>
        </w:rPr>
        <w:t xml:space="preserve">Stiftungssatzungsänderungsgenehmigung </w:t>
      </w:r>
      <w:r w:rsidR="00E74925">
        <w:br/>
      </w:r>
      <w:r w:rsidR="00E74925" w:rsidRPr="00E74925">
        <w:rPr>
          <w:color w:val="808080" w:themeColor="background1" w:themeShade="80"/>
        </w:rPr>
        <w:t>OZG-ID: 10139</w:t>
      </w:r>
    </w:p>
    <w:p w14:paraId="46656AF2" w14:textId="77777777" w:rsidR="002F5411" w:rsidRPr="0077606D" w:rsidRDefault="002F5411" w:rsidP="002F5411">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Kurzbeschreibung:</w:t>
      </w:r>
    </w:p>
    <w:p w14:paraId="3BC48FA5" w14:textId="77777777" w:rsidR="002F5411" w:rsidRDefault="002F5411" w:rsidP="002F5411">
      <w:pPr>
        <w:pBdr>
          <w:top w:val="single" w:sz="12" w:space="1" w:color="auto"/>
          <w:left w:val="single" w:sz="12" w:space="4" w:color="auto"/>
          <w:bottom w:val="single" w:sz="12" w:space="1" w:color="auto"/>
          <w:right w:val="single" w:sz="12" w:space="4" w:color="auto"/>
        </w:pBdr>
      </w:pPr>
      <w:r w:rsidRPr="00E74925">
        <w:t>Der Zweck einer Stiftung wird in ihrer Satzung bestimmt. Eine Änderung dieser Satzung erfordert eine Genehmigung bei der zuständigen Stiftungsbehörde auf Landesebene nach landesrechtlichen spezifischen Bedingungen. Die Beantragung der Stiftungssatzungsänderung erfolgt durch einen formlosen Antrag.</w:t>
      </w:r>
    </w:p>
    <w:p w14:paraId="29F91BDE" w14:textId="77777777" w:rsidR="00E74925" w:rsidRPr="0077606D" w:rsidRDefault="00E74925" w:rsidP="0077606D">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 xml:space="preserve">2 </w:t>
      </w:r>
      <w:proofErr w:type="spellStart"/>
      <w:r w:rsidRPr="0077606D">
        <w:rPr>
          <w:b/>
          <w:sz w:val="24"/>
          <w:szCs w:val="24"/>
        </w:rPr>
        <w:t>LeiKa</w:t>
      </w:r>
      <w:proofErr w:type="spellEnd"/>
      <w:r w:rsidRPr="0077606D">
        <w:rPr>
          <w:b/>
          <w:sz w:val="24"/>
          <w:szCs w:val="24"/>
        </w:rPr>
        <w:t>-Leistungen:</w:t>
      </w:r>
    </w:p>
    <w:p w14:paraId="29F91BDF" w14:textId="77777777" w:rsidR="002321A9" w:rsidRDefault="002321A9" w:rsidP="0077606D">
      <w:pPr>
        <w:pStyle w:val="Listenabsatz"/>
        <w:numPr>
          <w:ilvl w:val="0"/>
          <w:numId w:val="12"/>
        </w:numPr>
        <w:pBdr>
          <w:top w:val="single" w:sz="12" w:space="1" w:color="auto"/>
          <w:left w:val="single" w:sz="12" w:space="4" w:color="auto"/>
          <w:bottom w:val="single" w:sz="12" w:space="1" w:color="auto"/>
          <w:right w:val="single" w:sz="12" w:space="4" w:color="auto"/>
        </w:pBdr>
      </w:pPr>
      <w:r>
        <w:t>Stiftungssatzung</w:t>
      </w:r>
    </w:p>
    <w:p w14:paraId="29F91BE0" w14:textId="77777777" w:rsidR="004A6638" w:rsidRDefault="004A6638" w:rsidP="0077606D">
      <w:pPr>
        <w:pStyle w:val="Listenabsatz"/>
        <w:numPr>
          <w:ilvl w:val="0"/>
          <w:numId w:val="12"/>
        </w:numPr>
        <w:pBdr>
          <w:top w:val="single" w:sz="12" w:space="1" w:color="auto"/>
          <w:left w:val="single" w:sz="12" w:space="4" w:color="auto"/>
          <w:bottom w:val="single" w:sz="12" w:space="1" w:color="auto"/>
          <w:right w:val="single" w:sz="12" w:space="4" w:color="auto"/>
        </w:pBdr>
      </w:pPr>
      <w:r>
        <w:t>Stiftungssatzung Änderung</w:t>
      </w:r>
    </w:p>
    <w:p w14:paraId="29F91BE3" w14:textId="77777777" w:rsidR="00A11BCE" w:rsidRPr="0077606D" w:rsidRDefault="00A11BCE" w:rsidP="0077606D">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Vorhandene digitale Lösung(en):</w:t>
      </w:r>
    </w:p>
    <w:p w14:paraId="29F91BE4" w14:textId="77777777" w:rsidR="00E74925" w:rsidRPr="00A11BCE" w:rsidRDefault="00E74925" w:rsidP="0077606D">
      <w:pPr>
        <w:pBdr>
          <w:top w:val="single" w:sz="12" w:space="1" w:color="auto"/>
          <w:left w:val="single" w:sz="12" w:space="4" w:color="auto"/>
          <w:bottom w:val="single" w:sz="12" w:space="1" w:color="auto"/>
          <w:right w:val="single" w:sz="12" w:space="4" w:color="auto"/>
        </w:pBdr>
        <w:rPr>
          <w:b/>
          <w:color w:val="4472C4" w:themeColor="accent5"/>
          <w:sz w:val="16"/>
        </w:rPr>
      </w:pPr>
      <w:r w:rsidRPr="00A11BCE">
        <w:rPr>
          <w:b/>
          <w:color w:val="4472C4" w:themeColor="accent5"/>
          <w:sz w:val="16"/>
        </w:rPr>
        <w:t>[bitte hier Ihren Link einfügen]</w:t>
      </w:r>
      <w:r w:rsidRPr="00A11BCE">
        <w:rPr>
          <w:b/>
          <w:color w:val="4472C4" w:themeColor="accent5"/>
          <w:sz w:val="16"/>
        </w:rPr>
        <w:br/>
        <w:t>[bitte hier Ihren Link einfügen]</w:t>
      </w:r>
      <w:r w:rsidRPr="00A11BCE">
        <w:rPr>
          <w:b/>
          <w:color w:val="4472C4" w:themeColor="accent5"/>
          <w:sz w:val="16"/>
        </w:rPr>
        <w:br/>
        <w:t>[bitte hier Ihren Link einfügen]</w:t>
      </w:r>
    </w:p>
    <w:p w14:paraId="29F91BE5" w14:textId="77777777" w:rsidR="00E74925" w:rsidRPr="00E74925" w:rsidRDefault="00E74925" w:rsidP="004A6638"/>
    <w:p w14:paraId="29F91BE6" w14:textId="77777777" w:rsidR="004A6638" w:rsidRDefault="00FB1BDB" w:rsidP="004A6638">
      <w:r>
        <w:rPr>
          <w:noProof/>
          <w:lang w:eastAsia="de-DE"/>
        </w:rPr>
        <w:drawing>
          <wp:anchor distT="0" distB="0" distL="114300" distR="114300" simplePos="0" relativeHeight="251652608" behindDoc="0" locked="0" layoutInCell="1" allowOverlap="1" wp14:anchorId="29F91D52" wp14:editId="29F91D53">
            <wp:simplePos x="0" y="0"/>
            <wp:positionH relativeFrom="column">
              <wp:posOffset>4819650</wp:posOffset>
            </wp:positionH>
            <wp:positionV relativeFrom="paragraph">
              <wp:posOffset>227330</wp:posOffset>
            </wp:positionV>
            <wp:extent cx="984250" cy="98425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ng-elections-9.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84250" cy="984250"/>
                    </a:xfrm>
                    <a:prstGeom prst="rect">
                      <a:avLst/>
                    </a:prstGeom>
                  </pic:spPr>
                </pic:pic>
              </a:graphicData>
            </a:graphic>
            <wp14:sizeRelH relativeFrom="margin">
              <wp14:pctWidth>0</wp14:pctWidth>
            </wp14:sizeRelH>
            <wp14:sizeRelV relativeFrom="margin">
              <wp14:pctHeight>0</wp14:pctHeight>
            </wp14:sizeRelV>
          </wp:anchor>
        </w:drawing>
      </w:r>
    </w:p>
    <w:p w14:paraId="29F91BE7" w14:textId="77777777" w:rsidR="0004593C" w:rsidRDefault="0004593C" w:rsidP="00CC6BD8">
      <w:pPr>
        <w:pBdr>
          <w:top w:val="single" w:sz="12" w:space="1" w:color="auto"/>
          <w:left w:val="single" w:sz="12" w:space="4" w:color="auto"/>
          <w:bottom w:val="single" w:sz="12" w:space="1" w:color="auto"/>
          <w:right w:val="single" w:sz="12" w:space="4" w:color="auto"/>
        </w:pBdr>
      </w:pPr>
      <w:r w:rsidRPr="00300070">
        <w:rPr>
          <w:b/>
          <w:sz w:val="36"/>
        </w:rPr>
        <w:t xml:space="preserve">Stiftungsverzeichnis </w:t>
      </w:r>
      <w:r w:rsidR="00E74925">
        <w:br/>
      </w:r>
      <w:r w:rsidR="00E74925" w:rsidRPr="00E74925">
        <w:rPr>
          <w:color w:val="808080" w:themeColor="background1" w:themeShade="80"/>
        </w:rPr>
        <w:t>OZG-ID: 10140</w:t>
      </w:r>
    </w:p>
    <w:p w14:paraId="3C2B7509" w14:textId="77777777" w:rsidR="002F5411" w:rsidRPr="0077606D" w:rsidRDefault="002F5411" w:rsidP="002F5411">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Kurzbeschreibung:</w:t>
      </w:r>
    </w:p>
    <w:p w14:paraId="6A35A247" w14:textId="77777777" w:rsidR="002F5411" w:rsidRDefault="002F5411" w:rsidP="002F5411">
      <w:pPr>
        <w:pBdr>
          <w:top w:val="single" w:sz="12" w:space="1" w:color="auto"/>
          <w:left w:val="single" w:sz="12" w:space="4" w:color="auto"/>
          <w:bottom w:val="single" w:sz="12" w:space="1" w:color="auto"/>
          <w:right w:val="single" w:sz="12" w:space="4" w:color="auto"/>
        </w:pBdr>
      </w:pPr>
      <w:r w:rsidRPr="00E74925">
        <w:t>Das Stiftungsverzeichnis enthält alle rechtsfähigen Stiftungen bürgerlichen, kommunalen und öffentlichen Rechts. Darin werden Daten wie z.B. Name, Anschrift, Sitz, Zweck, Vertretungsberechtigung und Zusammensetzung der vertretungsberechtigten Organe der Stiftung öffentlich zugänglich gemacht. Eine Änderung der Daten muss unverzüglich schriftlich mit den benötigten Nachweisen angezeigt werden.</w:t>
      </w:r>
    </w:p>
    <w:p w14:paraId="29F91BE8" w14:textId="77777777" w:rsidR="00E74925" w:rsidRPr="0077606D" w:rsidRDefault="00E74925" w:rsidP="00CC6BD8">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 xml:space="preserve">3 </w:t>
      </w:r>
      <w:proofErr w:type="spellStart"/>
      <w:r w:rsidRPr="0077606D">
        <w:rPr>
          <w:b/>
          <w:sz w:val="24"/>
          <w:szCs w:val="24"/>
        </w:rPr>
        <w:t>LeiKa</w:t>
      </w:r>
      <w:proofErr w:type="spellEnd"/>
      <w:r w:rsidRPr="0077606D">
        <w:rPr>
          <w:b/>
          <w:sz w:val="24"/>
          <w:szCs w:val="24"/>
        </w:rPr>
        <w:t>-Leistungen:</w:t>
      </w:r>
    </w:p>
    <w:p w14:paraId="29F91BE9" w14:textId="77777777" w:rsidR="002321A9" w:rsidRDefault="002321A9" w:rsidP="00CC6BD8">
      <w:pPr>
        <w:pStyle w:val="Listenabsatz"/>
        <w:numPr>
          <w:ilvl w:val="0"/>
          <w:numId w:val="12"/>
        </w:numPr>
        <w:pBdr>
          <w:top w:val="single" w:sz="12" w:space="1" w:color="auto"/>
          <w:left w:val="single" w:sz="12" w:space="4" w:color="auto"/>
          <w:bottom w:val="single" w:sz="12" w:space="1" w:color="auto"/>
          <w:right w:val="single" w:sz="12" w:space="4" w:color="auto"/>
        </w:pBdr>
      </w:pPr>
      <w:r>
        <w:t>Stiftungsverzeichnis</w:t>
      </w:r>
    </w:p>
    <w:p w14:paraId="29F91BEA" w14:textId="77777777" w:rsidR="004A6638" w:rsidRDefault="004A6638" w:rsidP="00CC6BD8">
      <w:pPr>
        <w:pStyle w:val="Listenabsatz"/>
        <w:numPr>
          <w:ilvl w:val="0"/>
          <w:numId w:val="12"/>
        </w:numPr>
        <w:pBdr>
          <w:top w:val="single" w:sz="12" w:space="1" w:color="auto"/>
          <w:left w:val="single" w:sz="12" w:space="4" w:color="auto"/>
          <w:bottom w:val="single" w:sz="12" w:space="1" w:color="auto"/>
          <w:right w:val="single" w:sz="12" w:space="4" w:color="auto"/>
        </w:pBdr>
      </w:pPr>
      <w:r>
        <w:t>Stiftungsverzeichnis Auskunft</w:t>
      </w:r>
    </w:p>
    <w:p w14:paraId="29F91BEB" w14:textId="77777777" w:rsidR="004A6638" w:rsidRDefault="004A6638" w:rsidP="00CC6BD8">
      <w:pPr>
        <w:pStyle w:val="Listenabsatz"/>
        <w:numPr>
          <w:ilvl w:val="0"/>
          <w:numId w:val="12"/>
        </w:numPr>
        <w:pBdr>
          <w:top w:val="single" w:sz="12" w:space="1" w:color="auto"/>
          <w:left w:val="single" w:sz="12" w:space="4" w:color="auto"/>
          <w:bottom w:val="single" w:sz="12" w:space="1" w:color="auto"/>
          <w:right w:val="single" w:sz="12" w:space="4" w:color="auto"/>
        </w:pBdr>
      </w:pPr>
      <w:r>
        <w:t>Stiftungsverzeichnis Löschung</w:t>
      </w:r>
    </w:p>
    <w:p w14:paraId="29F91BEE" w14:textId="77777777" w:rsidR="00A11BCE" w:rsidRPr="0077606D" w:rsidRDefault="00A11BCE" w:rsidP="00CC6BD8">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Vorhandene digitale Lösung(en):</w:t>
      </w:r>
    </w:p>
    <w:p w14:paraId="29F91BEF" w14:textId="77777777" w:rsidR="00300070" w:rsidRPr="00300070" w:rsidRDefault="00E74925" w:rsidP="00CC6BD8">
      <w:pPr>
        <w:pBdr>
          <w:top w:val="single" w:sz="12" w:space="1" w:color="auto"/>
          <w:left w:val="single" w:sz="12" w:space="4" w:color="auto"/>
          <w:bottom w:val="single" w:sz="12" w:space="1" w:color="auto"/>
          <w:right w:val="single" w:sz="12" w:space="4" w:color="auto"/>
        </w:pBdr>
        <w:rPr>
          <w:b/>
          <w:color w:val="4472C4" w:themeColor="accent5"/>
          <w:sz w:val="16"/>
        </w:rPr>
      </w:pPr>
      <w:r w:rsidRPr="00A11BCE">
        <w:rPr>
          <w:b/>
          <w:color w:val="4472C4" w:themeColor="accent5"/>
          <w:sz w:val="16"/>
        </w:rPr>
        <w:t>[bitte hier Ihren Link einfügen]</w:t>
      </w:r>
      <w:r w:rsidRPr="00A11BCE">
        <w:rPr>
          <w:b/>
          <w:color w:val="4472C4" w:themeColor="accent5"/>
          <w:sz w:val="16"/>
        </w:rPr>
        <w:br/>
        <w:t>[bitte hier Ihren Link einfügen]</w:t>
      </w:r>
      <w:r w:rsidRPr="00A11BCE">
        <w:rPr>
          <w:b/>
          <w:color w:val="4472C4" w:themeColor="accent5"/>
          <w:sz w:val="16"/>
        </w:rPr>
        <w:br/>
        <w:t>[</w:t>
      </w:r>
      <w:r w:rsidR="00300070">
        <w:rPr>
          <w:b/>
          <w:color w:val="4472C4" w:themeColor="accent5"/>
          <w:sz w:val="16"/>
        </w:rPr>
        <w:t>bitte hier Ihren Link einfügen]</w:t>
      </w:r>
    </w:p>
    <w:p w14:paraId="29F91BF0" w14:textId="77777777" w:rsidR="006007E2" w:rsidRDefault="006007E2" w:rsidP="006007E2">
      <w:pPr>
        <w:rPr>
          <w:b/>
          <w:sz w:val="36"/>
        </w:rPr>
      </w:pPr>
    </w:p>
    <w:p w14:paraId="29F91BF1" w14:textId="77777777" w:rsidR="006007E2" w:rsidRDefault="006007E2" w:rsidP="006007E2">
      <w:pPr>
        <w:rPr>
          <w:b/>
          <w:sz w:val="36"/>
        </w:rPr>
      </w:pPr>
    </w:p>
    <w:p w14:paraId="29F91BF2" w14:textId="77777777" w:rsidR="0077606D" w:rsidRDefault="0077606D" w:rsidP="006007E2">
      <w:pPr>
        <w:rPr>
          <w:b/>
          <w:sz w:val="36"/>
        </w:rPr>
      </w:pPr>
    </w:p>
    <w:p w14:paraId="29F91BF3" w14:textId="77777777" w:rsidR="0004593C" w:rsidRDefault="00FB1BDB" w:rsidP="00CC6BD8">
      <w:pPr>
        <w:pBdr>
          <w:top w:val="single" w:sz="12" w:space="1" w:color="auto"/>
          <w:left w:val="single" w:sz="12" w:space="4" w:color="auto"/>
          <w:bottom w:val="single" w:sz="12" w:space="1" w:color="auto"/>
          <w:right w:val="single" w:sz="12" w:space="4" w:color="auto"/>
        </w:pBdr>
      </w:pPr>
      <w:r w:rsidRPr="00300070">
        <w:rPr>
          <w:noProof/>
          <w:sz w:val="28"/>
          <w:lang w:eastAsia="de-DE"/>
        </w:rPr>
        <w:lastRenderedPageBreak/>
        <w:drawing>
          <wp:anchor distT="0" distB="0" distL="114300" distR="114300" simplePos="0" relativeHeight="251668992" behindDoc="0" locked="0" layoutInCell="1" allowOverlap="1" wp14:anchorId="29F91D54" wp14:editId="29F91D55">
            <wp:simplePos x="0" y="0"/>
            <wp:positionH relativeFrom="column">
              <wp:posOffset>4821555</wp:posOffset>
            </wp:positionH>
            <wp:positionV relativeFrom="paragraph">
              <wp:posOffset>-55245</wp:posOffset>
            </wp:positionV>
            <wp:extent cx="984250" cy="98425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ng-elections-9.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84250" cy="984250"/>
                    </a:xfrm>
                    <a:prstGeom prst="rect">
                      <a:avLst/>
                    </a:prstGeom>
                  </pic:spPr>
                </pic:pic>
              </a:graphicData>
            </a:graphic>
            <wp14:sizeRelH relativeFrom="margin">
              <wp14:pctWidth>0</wp14:pctWidth>
            </wp14:sizeRelH>
            <wp14:sizeRelV relativeFrom="margin">
              <wp14:pctHeight>0</wp14:pctHeight>
            </wp14:sizeRelV>
          </wp:anchor>
        </w:drawing>
      </w:r>
      <w:r w:rsidR="0004593C" w:rsidRPr="00300070">
        <w:rPr>
          <w:b/>
          <w:sz w:val="36"/>
        </w:rPr>
        <w:t xml:space="preserve">Vereinsanerkennung </w:t>
      </w:r>
      <w:r w:rsidR="00E74925" w:rsidRPr="00300070">
        <w:rPr>
          <w:sz w:val="28"/>
        </w:rPr>
        <w:br/>
      </w:r>
      <w:r w:rsidR="00E74925" w:rsidRPr="00E74925">
        <w:rPr>
          <w:color w:val="808080" w:themeColor="background1" w:themeShade="80"/>
        </w:rPr>
        <w:t>OZG-ID: 10141</w:t>
      </w:r>
    </w:p>
    <w:p w14:paraId="38144DFE" w14:textId="77777777" w:rsidR="00FB5386" w:rsidRPr="0077606D" w:rsidRDefault="00FB5386" w:rsidP="00FB5386">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Kurzbeschreibung:</w:t>
      </w:r>
    </w:p>
    <w:p w14:paraId="7E00D912" w14:textId="77777777" w:rsidR="00FB5386" w:rsidRDefault="00FB5386" w:rsidP="00FB5386">
      <w:pPr>
        <w:pBdr>
          <w:top w:val="single" w:sz="12" w:space="1" w:color="auto"/>
          <w:left w:val="single" w:sz="12" w:space="4" w:color="auto"/>
          <w:bottom w:val="single" w:sz="12" w:space="1" w:color="auto"/>
          <w:right w:val="single" w:sz="12" w:space="4" w:color="auto"/>
        </w:pBdr>
      </w:pPr>
      <w:r w:rsidRPr="00E74925">
        <w:t>Vereine sind freiwillige Zusammenschlüsse von natürlichen und/oder juristischen Personen zur Erfüllung eines bestimmten Zwecks. Je nach Zweck gibt es unterschiedliche Formen der Vereinsanerkennung, z.B. als gemeinnütziger, rechtsfähiger oder Betreuungsverein.</w:t>
      </w:r>
    </w:p>
    <w:p w14:paraId="29F91BF4" w14:textId="77777777" w:rsidR="00E74925" w:rsidRPr="0077606D" w:rsidRDefault="00E74925" w:rsidP="00CC6BD8">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 xml:space="preserve">11 </w:t>
      </w:r>
      <w:proofErr w:type="spellStart"/>
      <w:r w:rsidRPr="0077606D">
        <w:rPr>
          <w:b/>
          <w:sz w:val="24"/>
          <w:szCs w:val="24"/>
        </w:rPr>
        <w:t>LeiKa</w:t>
      </w:r>
      <w:proofErr w:type="spellEnd"/>
      <w:r w:rsidRPr="0077606D">
        <w:rPr>
          <w:b/>
          <w:sz w:val="24"/>
          <w:szCs w:val="24"/>
        </w:rPr>
        <w:t>-Leistungen, u.a.:</w:t>
      </w:r>
    </w:p>
    <w:p w14:paraId="29F91BF5" w14:textId="77777777" w:rsidR="00E5312E" w:rsidRDefault="00E5312E" w:rsidP="00CC6BD8">
      <w:pPr>
        <w:pStyle w:val="Listenabsatz"/>
        <w:numPr>
          <w:ilvl w:val="0"/>
          <w:numId w:val="13"/>
        </w:numPr>
        <w:pBdr>
          <w:top w:val="single" w:sz="12" w:space="1" w:color="auto"/>
          <w:left w:val="single" w:sz="12" w:space="4" w:color="auto"/>
          <w:bottom w:val="single" w:sz="12" w:space="1" w:color="auto"/>
          <w:right w:val="single" w:sz="12" w:space="4" w:color="auto"/>
        </w:pBdr>
      </w:pPr>
      <w:r>
        <w:t>Naturschutzverein Anerkennung</w:t>
      </w:r>
    </w:p>
    <w:p w14:paraId="29F91BF6" w14:textId="77777777" w:rsidR="00E5312E" w:rsidRDefault="00E5312E" w:rsidP="00CC6BD8">
      <w:pPr>
        <w:pStyle w:val="Listenabsatz"/>
        <w:numPr>
          <w:ilvl w:val="0"/>
          <w:numId w:val="13"/>
        </w:numPr>
        <w:pBdr>
          <w:top w:val="single" w:sz="12" w:space="1" w:color="auto"/>
          <w:left w:val="single" w:sz="12" w:space="4" w:color="auto"/>
          <w:bottom w:val="single" w:sz="12" w:space="1" w:color="auto"/>
          <w:right w:val="single" w:sz="12" w:space="4" w:color="auto"/>
        </w:pBdr>
      </w:pPr>
      <w:r>
        <w:t>Gemeinnütziger Verein Anerkennung</w:t>
      </w:r>
    </w:p>
    <w:p w14:paraId="29F91BF7" w14:textId="77777777" w:rsidR="00E5312E" w:rsidRDefault="00E5312E" w:rsidP="00CC6BD8">
      <w:pPr>
        <w:pStyle w:val="Listenabsatz"/>
        <w:numPr>
          <w:ilvl w:val="0"/>
          <w:numId w:val="13"/>
        </w:numPr>
        <w:pBdr>
          <w:top w:val="single" w:sz="12" w:space="1" w:color="auto"/>
          <w:left w:val="single" w:sz="12" w:space="4" w:color="auto"/>
          <w:bottom w:val="single" w:sz="12" w:space="1" w:color="auto"/>
          <w:right w:val="single" w:sz="12" w:space="4" w:color="auto"/>
        </w:pBdr>
      </w:pPr>
      <w:r>
        <w:t>Rechtsfähigkeit als wirtschaftlicher Verein Verleihung</w:t>
      </w:r>
    </w:p>
    <w:p w14:paraId="29F91BF8" w14:textId="77777777" w:rsidR="00E5312E" w:rsidRDefault="00E5312E" w:rsidP="00CC6BD8">
      <w:pPr>
        <w:pStyle w:val="Listenabsatz"/>
        <w:numPr>
          <w:ilvl w:val="0"/>
          <w:numId w:val="13"/>
        </w:numPr>
        <w:pBdr>
          <w:top w:val="single" w:sz="12" w:space="1" w:color="auto"/>
          <w:left w:val="single" w:sz="12" w:space="4" w:color="auto"/>
          <w:bottom w:val="single" w:sz="12" w:space="1" w:color="auto"/>
          <w:right w:val="single" w:sz="12" w:space="4" w:color="auto"/>
        </w:pBdr>
      </w:pPr>
      <w:r>
        <w:t>Eignung eines Vereins als Vormund Anerkennung</w:t>
      </w:r>
    </w:p>
    <w:p w14:paraId="29F91BF9" w14:textId="77777777" w:rsidR="002321A9" w:rsidRDefault="002321A9" w:rsidP="00CC6BD8">
      <w:pPr>
        <w:pStyle w:val="Listenabsatz"/>
        <w:numPr>
          <w:ilvl w:val="0"/>
          <w:numId w:val="13"/>
        </w:numPr>
        <w:pBdr>
          <w:top w:val="single" w:sz="12" w:space="1" w:color="auto"/>
          <w:left w:val="single" w:sz="12" w:space="4" w:color="auto"/>
          <w:bottom w:val="single" w:sz="12" w:space="1" w:color="auto"/>
          <w:right w:val="single" w:sz="12" w:space="4" w:color="auto"/>
        </w:pBdr>
      </w:pPr>
      <w:r>
        <w:t>Eignung eines Vereins als Vormund Aufhebung</w:t>
      </w:r>
    </w:p>
    <w:p w14:paraId="29F91BFA" w14:textId="77777777" w:rsidR="00E5312E" w:rsidRDefault="00E5312E" w:rsidP="00CC6BD8">
      <w:pPr>
        <w:pStyle w:val="Listenabsatz"/>
        <w:numPr>
          <w:ilvl w:val="0"/>
          <w:numId w:val="13"/>
        </w:numPr>
        <w:pBdr>
          <w:top w:val="single" w:sz="12" w:space="1" w:color="auto"/>
          <w:left w:val="single" w:sz="12" w:space="4" w:color="auto"/>
          <w:bottom w:val="single" w:sz="12" w:space="1" w:color="auto"/>
          <w:right w:val="single" w:sz="12" w:space="4" w:color="auto"/>
        </w:pBdr>
      </w:pPr>
      <w:r>
        <w:t>Betreuungsverein Anerkennung</w:t>
      </w:r>
    </w:p>
    <w:p w14:paraId="29F91BFD" w14:textId="77777777" w:rsidR="00A11BCE" w:rsidRPr="0077606D" w:rsidRDefault="00A11BCE" w:rsidP="00CC6BD8">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Vorhandene digitale Lösung(en):</w:t>
      </w:r>
    </w:p>
    <w:p w14:paraId="29F91BFE" w14:textId="77777777" w:rsidR="00E74925" w:rsidRPr="00A11BCE" w:rsidRDefault="00E74925" w:rsidP="00CC6BD8">
      <w:pPr>
        <w:pBdr>
          <w:top w:val="single" w:sz="12" w:space="1" w:color="auto"/>
          <w:left w:val="single" w:sz="12" w:space="4" w:color="auto"/>
          <w:bottom w:val="single" w:sz="12" w:space="1" w:color="auto"/>
          <w:right w:val="single" w:sz="12" w:space="4" w:color="auto"/>
        </w:pBdr>
        <w:rPr>
          <w:b/>
          <w:color w:val="4472C4" w:themeColor="accent5"/>
          <w:sz w:val="16"/>
        </w:rPr>
      </w:pPr>
      <w:r w:rsidRPr="00A11BCE">
        <w:rPr>
          <w:b/>
          <w:color w:val="4472C4" w:themeColor="accent5"/>
          <w:sz w:val="16"/>
        </w:rPr>
        <w:t>[bitte hier Ihren Link einfügen]</w:t>
      </w:r>
      <w:r w:rsidRPr="00A11BCE">
        <w:rPr>
          <w:b/>
          <w:color w:val="4472C4" w:themeColor="accent5"/>
          <w:sz w:val="16"/>
        </w:rPr>
        <w:br/>
        <w:t>[bitte hier Ihren Link einfügen]</w:t>
      </w:r>
      <w:r w:rsidRPr="00A11BCE">
        <w:rPr>
          <w:b/>
          <w:color w:val="4472C4" w:themeColor="accent5"/>
          <w:sz w:val="16"/>
        </w:rPr>
        <w:br/>
        <w:t>[bitte hier Ihren Link einfügen]</w:t>
      </w:r>
    </w:p>
    <w:p w14:paraId="29F91BFF" w14:textId="77777777" w:rsidR="00E74925" w:rsidRPr="00E74925" w:rsidRDefault="00E74925" w:rsidP="00E5312E"/>
    <w:p w14:paraId="29F91C00" w14:textId="77777777" w:rsidR="00E5312E" w:rsidRDefault="00FB1BDB" w:rsidP="00E5312E">
      <w:r>
        <w:rPr>
          <w:noProof/>
          <w:lang w:eastAsia="de-DE"/>
        </w:rPr>
        <w:drawing>
          <wp:anchor distT="0" distB="0" distL="114300" distR="114300" simplePos="0" relativeHeight="251681280" behindDoc="0" locked="0" layoutInCell="1" allowOverlap="1" wp14:anchorId="29F91D56" wp14:editId="29F91D57">
            <wp:simplePos x="0" y="0"/>
            <wp:positionH relativeFrom="column">
              <wp:posOffset>4819650</wp:posOffset>
            </wp:positionH>
            <wp:positionV relativeFrom="paragraph">
              <wp:posOffset>233680</wp:posOffset>
            </wp:positionV>
            <wp:extent cx="984250" cy="984250"/>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ng-elections-9.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84250" cy="984250"/>
                    </a:xfrm>
                    <a:prstGeom prst="rect">
                      <a:avLst/>
                    </a:prstGeom>
                  </pic:spPr>
                </pic:pic>
              </a:graphicData>
            </a:graphic>
            <wp14:sizeRelH relativeFrom="margin">
              <wp14:pctWidth>0</wp14:pctWidth>
            </wp14:sizeRelH>
            <wp14:sizeRelV relativeFrom="margin">
              <wp14:pctHeight>0</wp14:pctHeight>
            </wp14:sizeRelV>
          </wp:anchor>
        </w:drawing>
      </w:r>
    </w:p>
    <w:p w14:paraId="29F91C01" w14:textId="77777777" w:rsidR="0004593C" w:rsidRDefault="0004593C" w:rsidP="00CC6BD8">
      <w:pPr>
        <w:pBdr>
          <w:top w:val="single" w:sz="12" w:space="1" w:color="auto"/>
          <w:left w:val="single" w:sz="12" w:space="4" w:color="auto"/>
          <w:bottom w:val="single" w:sz="12" w:space="1" w:color="auto"/>
          <w:right w:val="single" w:sz="12" w:space="4" w:color="auto"/>
        </w:pBdr>
      </w:pPr>
      <w:r w:rsidRPr="00300070">
        <w:rPr>
          <w:b/>
          <w:sz w:val="36"/>
        </w:rPr>
        <w:t xml:space="preserve">Versammlungsanzeige </w:t>
      </w:r>
      <w:r w:rsidR="00425034">
        <w:br/>
      </w:r>
      <w:r w:rsidR="00425034" w:rsidRPr="00425034">
        <w:rPr>
          <w:color w:val="808080" w:themeColor="background1" w:themeShade="80"/>
        </w:rPr>
        <w:t>OZG-ID: 10142</w:t>
      </w:r>
    </w:p>
    <w:p w14:paraId="578FA7DD" w14:textId="77777777" w:rsidR="00FB5386" w:rsidRPr="0077606D" w:rsidRDefault="00FB5386" w:rsidP="00FB5386">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Kurzbeschreibung:</w:t>
      </w:r>
    </w:p>
    <w:p w14:paraId="3D27ADEA" w14:textId="59C9EC05" w:rsidR="00FB5386" w:rsidRDefault="00FB5386" w:rsidP="00FB5386">
      <w:pPr>
        <w:pBdr>
          <w:top w:val="single" w:sz="12" w:space="1" w:color="auto"/>
          <w:left w:val="single" w:sz="12" w:space="4" w:color="auto"/>
          <w:bottom w:val="single" w:sz="12" w:space="1" w:color="auto"/>
          <w:right w:val="single" w:sz="12" w:space="4" w:color="auto"/>
        </w:pBdr>
      </w:pPr>
      <w:r w:rsidRPr="00425034">
        <w:t xml:space="preserve">Versammlungen und Aufzüge unter freiem Himmel sind in Deutschland nach Art. 8 GG das Recht aller </w:t>
      </w:r>
      <w:proofErr w:type="spellStart"/>
      <w:r w:rsidRPr="00425034">
        <w:t>BürgerInnen</w:t>
      </w:r>
      <w:proofErr w:type="spellEnd"/>
      <w:r w:rsidRPr="00425034">
        <w:t xml:space="preserve">. Versammlungen bedürfen keiner Genehmigung, unterliegen aber der Anzeigepflicht. Diese muss rechtzeitig bei der Versammlungsbehörde erfolgen und beinhaltet zudem die Benennung der </w:t>
      </w:r>
      <w:proofErr w:type="spellStart"/>
      <w:r w:rsidRPr="00425034">
        <w:t>AntragsstellerInnen</w:t>
      </w:r>
      <w:proofErr w:type="spellEnd"/>
      <w:r w:rsidRPr="00425034">
        <w:t xml:space="preserve"> und </w:t>
      </w:r>
      <w:proofErr w:type="spellStart"/>
      <w:r w:rsidRPr="00425034">
        <w:t>LeiterInnen</w:t>
      </w:r>
      <w:proofErr w:type="spellEnd"/>
      <w:r w:rsidR="00B6374A">
        <w:t xml:space="preserve"> einer Versammlung</w:t>
      </w:r>
      <w:r w:rsidRPr="00425034">
        <w:t>.</w:t>
      </w:r>
    </w:p>
    <w:p w14:paraId="29F91C02" w14:textId="77777777" w:rsidR="00425034" w:rsidRPr="0077606D" w:rsidRDefault="00425034" w:rsidP="00CC6BD8">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 xml:space="preserve">2 </w:t>
      </w:r>
      <w:proofErr w:type="spellStart"/>
      <w:r w:rsidRPr="0077606D">
        <w:rPr>
          <w:b/>
          <w:sz w:val="24"/>
          <w:szCs w:val="24"/>
        </w:rPr>
        <w:t>LeiKa</w:t>
      </w:r>
      <w:proofErr w:type="spellEnd"/>
      <w:r w:rsidRPr="0077606D">
        <w:rPr>
          <w:b/>
          <w:sz w:val="24"/>
          <w:szCs w:val="24"/>
        </w:rPr>
        <w:t>-Leistungen:</w:t>
      </w:r>
    </w:p>
    <w:p w14:paraId="29F91C03" w14:textId="77777777" w:rsidR="002321A9" w:rsidRDefault="002321A9" w:rsidP="00CC6BD8">
      <w:pPr>
        <w:pStyle w:val="Listenabsatz"/>
        <w:numPr>
          <w:ilvl w:val="0"/>
          <w:numId w:val="14"/>
        </w:numPr>
        <w:pBdr>
          <w:top w:val="single" w:sz="12" w:space="1" w:color="auto"/>
          <w:left w:val="single" w:sz="12" w:space="4" w:color="auto"/>
          <w:bottom w:val="single" w:sz="12" w:space="1" w:color="auto"/>
          <w:right w:val="single" w:sz="12" w:space="4" w:color="auto"/>
        </w:pBdr>
      </w:pPr>
      <w:r>
        <w:t>Versammlung</w:t>
      </w:r>
    </w:p>
    <w:p w14:paraId="29F91C04" w14:textId="77777777" w:rsidR="00E5312E" w:rsidRDefault="00E5312E" w:rsidP="00CC6BD8">
      <w:pPr>
        <w:pStyle w:val="Listenabsatz"/>
        <w:numPr>
          <w:ilvl w:val="0"/>
          <w:numId w:val="14"/>
        </w:numPr>
        <w:pBdr>
          <w:top w:val="single" w:sz="12" w:space="1" w:color="auto"/>
          <w:left w:val="single" w:sz="12" w:space="4" w:color="auto"/>
          <w:bottom w:val="single" w:sz="12" w:space="1" w:color="auto"/>
          <w:right w:val="single" w:sz="12" w:space="4" w:color="auto"/>
        </w:pBdr>
      </w:pPr>
      <w:r>
        <w:t>Versammlung Bestätigung</w:t>
      </w:r>
    </w:p>
    <w:p w14:paraId="29F91C07" w14:textId="77777777" w:rsidR="00A11BCE" w:rsidRPr="0077606D" w:rsidRDefault="00A11BCE" w:rsidP="00CC6BD8">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Vorhandene digitale Lösung(en):</w:t>
      </w:r>
    </w:p>
    <w:p w14:paraId="29F91C08" w14:textId="77777777" w:rsidR="00300070" w:rsidRPr="006007E2" w:rsidRDefault="00425034" w:rsidP="00CC6BD8">
      <w:pPr>
        <w:pBdr>
          <w:top w:val="single" w:sz="12" w:space="1" w:color="auto"/>
          <w:left w:val="single" w:sz="12" w:space="4" w:color="auto"/>
          <w:bottom w:val="single" w:sz="12" w:space="1" w:color="auto"/>
          <w:right w:val="single" w:sz="12" w:space="4" w:color="auto"/>
        </w:pBdr>
        <w:rPr>
          <w:b/>
          <w:color w:val="4472C4" w:themeColor="accent5"/>
          <w:sz w:val="16"/>
        </w:rPr>
      </w:pPr>
      <w:r w:rsidRPr="00A11BCE">
        <w:rPr>
          <w:b/>
          <w:color w:val="4472C4" w:themeColor="accent5"/>
          <w:sz w:val="16"/>
        </w:rPr>
        <w:t>[bitte hier Ihren Link einfügen]</w:t>
      </w:r>
      <w:r w:rsidRPr="00A11BCE">
        <w:rPr>
          <w:b/>
          <w:color w:val="4472C4" w:themeColor="accent5"/>
          <w:sz w:val="16"/>
        </w:rPr>
        <w:br/>
        <w:t>[bitte hier Ihren Link einfügen]</w:t>
      </w:r>
      <w:r w:rsidRPr="00A11BCE">
        <w:rPr>
          <w:b/>
          <w:color w:val="4472C4" w:themeColor="accent5"/>
          <w:sz w:val="16"/>
        </w:rPr>
        <w:br/>
        <w:t>[bitte hier Ihren Link einfügen]</w:t>
      </w:r>
    </w:p>
    <w:p w14:paraId="29F91C09" w14:textId="77777777" w:rsidR="006007E2" w:rsidRDefault="006007E2" w:rsidP="006007E2">
      <w:pPr>
        <w:rPr>
          <w:b/>
          <w:sz w:val="36"/>
        </w:rPr>
      </w:pPr>
    </w:p>
    <w:p w14:paraId="29F91C0A" w14:textId="77777777" w:rsidR="006007E2" w:rsidRDefault="006007E2" w:rsidP="006007E2">
      <w:pPr>
        <w:rPr>
          <w:b/>
          <w:sz w:val="36"/>
        </w:rPr>
      </w:pPr>
    </w:p>
    <w:p w14:paraId="29F91C0B" w14:textId="77777777" w:rsidR="0004593C" w:rsidRDefault="00FB1BDB" w:rsidP="00CC6BD8">
      <w:pPr>
        <w:pBdr>
          <w:top w:val="single" w:sz="12" w:space="1" w:color="auto"/>
          <w:left w:val="single" w:sz="12" w:space="4" w:color="auto"/>
          <w:bottom w:val="single" w:sz="12" w:space="1" w:color="auto"/>
          <w:right w:val="single" w:sz="12" w:space="4" w:color="auto"/>
        </w:pBdr>
      </w:pPr>
      <w:r w:rsidRPr="00300070">
        <w:rPr>
          <w:noProof/>
          <w:sz w:val="28"/>
          <w:lang w:eastAsia="de-DE"/>
        </w:rPr>
        <w:lastRenderedPageBreak/>
        <w:drawing>
          <wp:anchor distT="0" distB="0" distL="114300" distR="114300" simplePos="0" relativeHeight="251696640" behindDoc="0" locked="0" layoutInCell="1" allowOverlap="1" wp14:anchorId="29F91D58" wp14:editId="29F91D59">
            <wp:simplePos x="0" y="0"/>
            <wp:positionH relativeFrom="column">
              <wp:posOffset>4821555</wp:posOffset>
            </wp:positionH>
            <wp:positionV relativeFrom="paragraph">
              <wp:posOffset>-55245</wp:posOffset>
            </wp:positionV>
            <wp:extent cx="984250" cy="984250"/>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ng-elections-9.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84250" cy="984250"/>
                    </a:xfrm>
                    <a:prstGeom prst="rect">
                      <a:avLst/>
                    </a:prstGeom>
                  </pic:spPr>
                </pic:pic>
              </a:graphicData>
            </a:graphic>
            <wp14:sizeRelH relativeFrom="margin">
              <wp14:pctWidth>0</wp14:pctWidth>
            </wp14:sizeRelH>
            <wp14:sizeRelV relativeFrom="margin">
              <wp14:pctHeight>0</wp14:pctHeight>
            </wp14:sizeRelV>
          </wp:anchor>
        </w:drawing>
      </w:r>
      <w:r w:rsidR="0004593C" w:rsidRPr="00300070">
        <w:rPr>
          <w:b/>
          <w:sz w:val="36"/>
        </w:rPr>
        <w:t>Wahlergebnisse</w:t>
      </w:r>
      <w:r w:rsidR="0004593C" w:rsidRPr="00300070">
        <w:rPr>
          <w:sz w:val="36"/>
        </w:rPr>
        <w:t xml:space="preserve"> </w:t>
      </w:r>
      <w:r w:rsidR="00425034">
        <w:br/>
      </w:r>
      <w:r w:rsidR="00425034" w:rsidRPr="00425034">
        <w:rPr>
          <w:color w:val="808080" w:themeColor="background1" w:themeShade="80"/>
        </w:rPr>
        <w:t>OZG-ID: 10143</w:t>
      </w:r>
    </w:p>
    <w:p w14:paraId="247DD697" w14:textId="77777777" w:rsidR="00FB5386" w:rsidRPr="0077606D" w:rsidRDefault="00FB5386" w:rsidP="00FB5386">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Kurzbeschreibung:</w:t>
      </w:r>
    </w:p>
    <w:p w14:paraId="0A9E14BC" w14:textId="77777777" w:rsidR="00FB5386" w:rsidRDefault="00FB5386" w:rsidP="00FB5386">
      <w:pPr>
        <w:pBdr>
          <w:top w:val="single" w:sz="12" w:space="1" w:color="auto"/>
          <w:left w:val="single" w:sz="12" w:space="4" w:color="auto"/>
          <w:bottom w:val="single" w:sz="12" w:space="1" w:color="auto"/>
          <w:right w:val="single" w:sz="12" w:space="4" w:color="auto"/>
        </w:pBdr>
      </w:pPr>
      <w:r w:rsidRPr="00425034">
        <w:t>Mit der Feststellung der Wählbarkeit (passives Wahlrecht) bzw. von Ausschlussgründen (aktives Wahlrecht) wird gewährleistet, dass nur wahlberechtigte Personen an Wahlen als Bewerber teilnehmen oder ihre Stimme abgeben. Personen, die bestimmte Merkmale aufweisen, sind von der Wahl ausgeschlossen.</w:t>
      </w:r>
    </w:p>
    <w:p w14:paraId="29F91C0C" w14:textId="77777777" w:rsidR="00425034" w:rsidRPr="0077606D" w:rsidRDefault="00425034" w:rsidP="00CC6BD8">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 xml:space="preserve">21 </w:t>
      </w:r>
      <w:proofErr w:type="spellStart"/>
      <w:r w:rsidRPr="0077606D">
        <w:rPr>
          <w:b/>
          <w:sz w:val="24"/>
          <w:szCs w:val="24"/>
        </w:rPr>
        <w:t>LeiKa</w:t>
      </w:r>
      <w:proofErr w:type="spellEnd"/>
      <w:r w:rsidRPr="0077606D">
        <w:rPr>
          <w:b/>
          <w:sz w:val="24"/>
          <w:szCs w:val="24"/>
        </w:rPr>
        <w:t>-Leistungen, u.a.:</w:t>
      </w:r>
    </w:p>
    <w:p w14:paraId="29F91C0D" w14:textId="77777777" w:rsidR="00F85D1A" w:rsidRDefault="00F85D1A" w:rsidP="00CC6BD8">
      <w:pPr>
        <w:pStyle w:val="Listenabsatz"/>
        <w:numPr>
          <w:ilvl w:val="0"/>
          <w:numId w:val="14"/>
        </w:numPr>
        <w:pBdr>
          <w:top w:val="single" w:sz="12" w:space="1" w:color="auto"/>
          <w:left w:val="single" w:sz="12" w:space="4" w:color="auto"/>
          <w:bottom w:val="single" w:sz="12" w:space="1" w:color="auto"/>
          <w:right w:val="single" w:sz="12" w:space="4" w:color="auto"/>
        </w:pBdr>
      </w:pPr>
      <w:r>
        <w:t>Bundestagswahl Feststellung des Wahlergebnisses</w:t>
      </w:r>
    </w:p>
    <w:p w14:paraId="29F91C0E" w14:textId="77777777" w:rsidR="00F85D1A" w:rsidRDefault="00F85D1A" w:rsidP="00CC6BD8">
      <w:pPr>
        <w:pStyle w:val="Listenabsatz"/>
        <w:numPr>
          <w:ilvl w:val="0"/>
          <w:numId w:val="14"/>
        </w:numPr>
        <w:pBdr>
          <w:top w:val="single" w:sz="12" w:space="1" w:color="auto"/>
          <w:left w:val="single" w:sz="12" w:space="4" w:color="auto"/>
          <w:bottom w:val="single" w:sz="12" w:space="1" w:color="auto"/>
          <w:right w:val="single" w:sz="12" w:space="4" w:color="auto"/>
        </w:pBdr>
      </w:pPr>
      <w:r>
        <w:t>Landtagswahl Feststellung von Ausschlussgründen</w:t>
      </w:r>
    </w:p>
    <w:p w14:paraId="29F91C0F" w14:textId="77777777" w:rsidR="00F85D1A" w:rsidRDefault="00F85D1A" w:rsidP="00CC6BD8">
      <w:pPr>
        <w:pStyle w:val="Listenabsatz"/>
        <w:numPr>
          <w:ilvl w:val="0"/>
          <w:numId w:val="14"/>
        </w:numPr>
        <w:pBdr>
          <w:top w:val="single" w:sz="12" w:space="1" w:color="auto"/>
          <w:left w:val="single" w:sz="12" w:space="4" w:color="auto"/>
          <w:bottom w:val="single" w:sz="12" w:space="1" w:color="auto"/>
          <w:right w:val="single" w:sz="12" w:space="4" w:color="auto"/>
        </w:pBdr>
      </w:pPr>
      <w:r>
        <w:t>Landtagswahl Feststellung der Wählbarkeit</w:t>
      </w:r>
    </w:p>
    <w:p w14:paraId="29F91C10" w14:textId="77777777" w:rsidR="00F85D1A" w:rsidRDefault="00F85D1A" w:rsidP="00CC6BD8">
      <w:pPr>
        <w:pStyle w:val="Listenabsatz"/>
        <w:numPr>
          <w:ilvl w:val="0"/>
          <w:numId w:val="14"/>
        </w:numPr>
        <w:pBdr>
          <w:top w:val="single" w:sz="12" w:space="1" w:color="auto"/>
          <w:left w:val="single" w:sz="12" w:space="4" w:color="auto"/>
          <w:bottom w:val="single" w:sz="12" w:space="1" w:color="auto"/>
          <w:right w:val="single" w:sz="12" w:space="4" w:color="auto"/>
        </w:pBdr>
      </w:pPr>
      <w:r>
        <w:t>Landtagswahl Feststellung des Wahlergebnisses</w:t>
      </w:r>
    </w:p>
    <w:p w14:paraId="29F91C11" w14:textId="77777777" w:rsidR="00F85D1A" w:rsidRDefault="00F85D1A" w:rsidP="00CC6BD8">
      <w:pPr>
        <w:pStyle w:val="Listenabsatz"/>
        <w:numPr>
          <w:ilvl w:val="0"/>
          <w:numId w:val="14"/>
        </w:numPr>
        <w:pBdr>
          <w:top w:val="single" w:sz="12" w:space="1" w:color="auto"/>
          <w:left w:val="single" w:sz="12" w:space="4" w:color="auto"/>
          <w:bottom w:val="single" w:sz="12" w:space="1" w:color="auto"/>
          <w:right w:val="single" w:sz="12" w:space="4" w:color="auto"/>
        </w:pBdr>
      </w:pPr>
      <w:r>
        <w:t>Kreistagswahl Feststellung des Wahlergebnisses</w:t>
      </w:r>
    </w:p>
    <w:p w14:paraId="29F91C12" w14:textId="77777777" w:rsidR="002321A9" w:rsidRDefault="002321A9" w:rsidP="00CC6BD8">
      <w:pPr>
        <w:pStyle w:val="Listenabsatz"/>
        <w:numPr>
          <w:ilvl w:val="0"/>
          <w:numId w:val="14"/>
        </w:numPr>
        <w:pBdr>
          <w:top w:val="single" w:sz="12" w:space="1" w:color="auto"/>
          <w:left w:val="single" w:sz="12" w:space="4" w:color="auto"/>
          <w:bottom w:val="single" w:sz="12" w:space="1" w:color="auto"/>
          <w:right w:val="single" w:sz="12" w:space="4" w:color="auto"/>
        </w:pBdr>
      </w:pPr>
      <w:r>
        <w:t>Europawahl Durchführung</w:t>
      </w:r>
    </w:p>
    <w:p w14:paraId="29F91C15" w14:textId="77777777" w:rsidR="00A11BCE" w:rsidRPr="0077606D" w:rsidRDefault="00A11BCE" w:rsidP="00CC6BD8">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Vorhandene digitale Lösung(en):</w:t>
      </w:r>
    </w:p>
    <w:p w14:paraId="29F91C16" w14:textId="77777777" w:rsidR="00425034" w:rsidRPr="00A11BCE" w:rsidRDefault="00425034" w:rsidP="00CC6BD8">
      <w:pPr>
        <w:pBdr>
          <w:top w:val="single" w:sz="12" w:space="1" w:color="auto"/>
          <w:left w:val="single" w:sz="12" w:space="4" w:color="auto"/>
          <w:bottom w:val="single" w:sz="12" w:space="1" w:color="auto"/>
          <w:right w:val="single" w:sz="12" w:space="4" w:color="auto"/>
        </w:pBdr>
        <w:rPr>
          <w:b/>
          <w:color w:val="4472C4" w:themeColor="accent5"/>
          <w:sz w:val="16"/>
        </w:rPr>
      </w:pPr>
      <w:r w:rsidRPr="00A11BCE">
        <w:rPr>
          <w:b/>
          <w:color w:val="4472C4" w:themeColor="accent5"/>
          <w:sz w:val="16"/>
        </w:rPr>
        <w:t>[bitte hier Ihren Link einfügen]</w:t>
      </w:r>
      <w:r w:rsidRPr="00A11BCE">
        <w:rPr>
          <w:b/>
          <w:color w:val="4472C4" w:themeColor="accent5"/>
          <w:sz w:val="16"/>
        </w:rPr>
        <w:br/>
        <w:t>[bitte hier Ihren Link einfügen]</w:t>
      </w:r>
      <w:r w:rsidRPr="00A11BCE">
        <w:rPr>
          <w:b/>
          <w:color w:val="4472C4" w:themeColor="accent5"/>
          <w:sz w:val="16"/>
        </w:rPr>
        <w:br/>
        <w:t>[bitte hier Ihren Link einfügen]</w:t>
      </w:r>
    </w:p>
    <w:p w14:paraId="29F91C17" w14:textId="77777777" w:rsidR="00425034" w:rsidRPr="00425034" w:rsidRDefault="00425034" w:rsidP="00F85D1A"/>
    <w:p w14:paraId="29F91C18" w14:textId="77777777" w:rsidR="00F85D1A" w:rsidRPr="00F85D1A" w:rsidRDefault="00FB1BDB" w:rsidP="00F85D1A">
      <w:pPr>
        <w:rPr>
          <w:i/>
        </w:rPr>
      </w:pPr>
      <w:r>
        <w:rPr>
          <w:noProof/>
          <w:lang w:eastAsia="de-DE"/>
        </w:rPr>
        <w:drawing>
          <wp:anchor distT="0" distB="0" distL="114300" distR="114300" simplePos="0" relativeHeight="251703808" behindDoc="0" locked="0" layoutInCell="1" allowOverlap="1" wp14:anchorId="29F91D5A" wp14:editId="29F91D5B">
            <wp:simplePos x="0" y="0"/>
            <wp:positionH relativeFrom="column">
              <wp:posOffset>4819650</wp:posOffset>
            </wp:positionH>
            <wp:positionV relativeFrom="paragraph">
              <wp:posOffset>233045</wp:posOffset>
            </wp:positionV>
            <wp:extent cx="984250" cy="98425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ng-elections-9.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84250" cy="984250"/>
                    </a:xfrm>
                    <a:prstGeom prst="rect">
                      <a:avLst/>
                    </a:prstGeom>
                  </pic:spPr>
                </pic:pic>
              </a:graphicData>
            </a:graphic>
            <wp14:sizeRelH relativeFrom="margin">
              <wp14:pctWidth>0</wp14:pctWidth>
            </wp14:sizeRelH>
            <wp14:sizeRelV relativeFrom="margin">
              <wp14:pctHeight>0</wp14:pctHeight>
            </wp14:sizeRelV>
          </wp:anchor>
        </w:drawing>
      </w:r>
    </w:p>
    <w:p w14:paraId="29F91C19" w14:textId="77777777" w:rsidR="0004593C" w:rsidRDefault="0004593C" w:rsidP="00CC6BD8">
      <w:pPr>
        <w:pBdr>
          <w:top w:val="single" w:sz="12" w:space="1" w:color="auto"/>
          <w:left w:val="single" w:sz="12" w:space="4" w:color="auto"/>
          <w:bottom w:val="single" w:sz="12" w:space="1" w:color="auto"/>
          <w:right w:val="single" w:sz="12" w:space="4" w:color="auto"/>
        </w:pBdr>
      </w:pPr>
      <w:r w:rsidRPr="00300070">
        <w:rPr>
          <w:b/>
          <w:sz w:val="36"/>
        </w:rPr>
        <w:t>Wahlhelferanmeldung und -verpflichtung</w:t>
      </w:r>
      <w:r w:rsidRPr="00300070">
        <w:rPr>
          <w:sz w:val="36"/>
        </w:rPr>
        <w:t xml:space="preserve"> </w:t>
      </w:r>
      <w:r w:rsidR="00425034" w:rsidRPr="00300070">
        <w:rPr>
          <w:sz w:val="28"/>
        </w:rPr>
        <w:br/>
      </w:r>
      <w:r w:rsidR="00425034" w:rsidRPr="00425034">
        <w:rPr>
          <w:color w:val="808080" w:themeColor="background1" w:themeShade="80"/>
        </w:rPr>
        <w:t>OZG-ID: 10144</w:t>
      </w:r>
    </w:p>
    <w:p w14:paraId="7894B742" w14:textId="77777777" w:rsidR="00FB5386" w:rsidRPr="0077606D" w:rsidRDefault="00FB5386" w:rsidP="00FB5386">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Kurzbeschreibung:</w:t>
      </w:r>
    </w:p>
    <w:p w14:paraId="7C475C8E" w14:textId="77777777" w:rsidR="00FB5386" w:rsidRDefault="00FB5386" w:rsidP="00FB5386">
      <w:pPr>
        <w:pBdr>
          <w:top w:val="single" w:sz="12" w:space="1" w:color="auto"/>
          <w:left w:val="single" w:sz="12" w:space="4" w:color="auto"/>
          <w:bottom w:val="single" w:sz="12" w:space="1" w:color="auto"/>
          <w:right w:val="single" w:sz="12" w:space="4" w:color="auto"/>
        </w:pBdr>
      </w:pPr>
      <w:r w:rsidRPr="00425034">
        <w:t xml:space="preserve">Alle wahlberechtigten </w:t>
      </w:r>
      <w:proofErr w:type="spellStart"/>
      <w:r w:rsidRPr="00425034">
        <w:t>BürgerInnen</w:t>
      </w:r>
      <w:proofErr w:type="spellEnd"/>
      <w:r w:rsidRPr="00425034">
        <w:t xml:space="preserve"> können als </w:t>
      </w:r>
      <w:proofErr w:type="spellStart"/>
      <w:r w:rsidRPr="00425034">
        <w:t>WahlhelferInnen</w:t>
      </w:r>
      <w:proofErr w:type="spellEnd"/>
      <w:r w:rsidRPr="00425034">
        <w:t xml:space="preserve"> verpflichtet werden oder sich freiwillig melden, um eine Tätigkeit im Wahlvorstand eines Wahlkreises zu übernehmen. Freiwillige reichen dafür eine Bereitschaftserklärung ein. Eine Verpflichtung kann aus dringenden Gründen abgelehnt werden, für die keine Nachweise (mehr) erforderlich sind. </w:t>
      </w:r>
    </w:p>
    <w:p w14:paraId="29F91C1A" w14:textId="77777777" w:rsidR="00425034" w:rsidRPr="0077606D" w:rsidRDefault="00425034" w:rsidP="00CC6BD8">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 xml:space="preserve">3 </w:t>
      </w:r>
      <w:proofErr w:type="spellStart"/>
      <w:r w:rsidRPr="0077606D">
        <w:rPr>
          <w:b/>
          <w:sz w:val="24"/>
          <w:szCs w:val="24"/>
        </w:rPr>
        <w:t>LeiKa</w:t>
      </w:r>
      <w:proofErr w:type="spellEnd"/>
      <w:r w:rsidRPr="0077606D">
        <w:rPr>
          <w:b/>
          <w:sz w:val="24"/>
          <w:szCs w:val="24"/>
        </w:rPr>
        <w:t>-Leistungen:</w:t>
      </w:r>
    </w:p>
    <w:p w14:paraId="29F91C1B" w14:textId="77777777" w:rsidR="002321A9" w:rsidRDefault="002321A9" w:rsidP="00CC6BD8">
      <w:pPr>
        <w:pStyle w:val="Listenabsatz"/>
        <w:numPr>
          <w:ilvl w:val="0"/>
          <w:numId w:val="16"/>
        </w:numPr>
        <w:pBdr>
          <w:top w:val="single" w:sz="12" w:space="1" w:color="auto"/>
          <w:left w:val="single" w:sz="12" w:space="4" w:color="auto"/>
          <w:bottom w:val="single" w:sz="12" w:space="1" w:color="auto"/>
          <w:right w:val="single" w:sz="12" w:space="4" w:color="auto"/>
        </w:pBdr>
      </w:pPr>
      <w:r>
        <w:t>Wahlhelfer</w:t>
      </w:r>
    </w:p>
    <w:p w14:paraId="29F91C1C" w14:textId="77777777" w:rsidR="00F85D1A" w:rsidRDefault="00F85D1A" w:rsidP="00CC6BD8">
      <w:pPr>
        <w:pStyle w:val="Listenabsatz"/>
        <w:numPr>
          <w:ilvl w:val="0"/>
          <w:numId w:val="16"/>
        </w:numPr>
        <w:pBdr>
          <w:top w:val="single" w:sz="12" w:space="1" w:color="auto"/>
          <w:left w:val="single" w:sz="12" w:space="4" w:color="auto"/>
          <w:bottom w:val="single" w:sz="12" w:space="1" w:color="auto"/>
          <w:right w:val="single" w:sz="12" w:space="4" w:color="auto"/>
        </w:pBdr>
      </w:pPr>
      <w:r>
        <w:t>Wahlhelfer Verpflichtung</w:t>
      </w:r>
    </w:p>
    <w:p w14:paraId="29F91C1D" w14:textId="77777777" w:rsidR="00F85D1A" w:rsidRDefault="00F85D1A" w:rsidP="00CC6BD8">
      <w:pPr>
        <w:pStyle w:val="Listenabsatz"/>
        <w:numPr>
          <w:ilvl w:val="0"/>
          <w:numId w:val="16"/>
        </w:numPr>
        <w:pBdr>
          <w:top w:val="single" w:sz="12" w:space="1" w:color="auto"/>
          <w:left w:val="single" w:sz="12" w:space="4" w:color="auto"/>
          <w:bottom w:val="single" w:sz="12" w:space="1" w:color="auto"/>
          <w:right w:val="single" w:sz="12" w:space="4" w:color="auto"/>
        </w:pBdr>
      </w:pPr>
      <w:r>
        <w:t>Wahlhelfer Anmeldung</w:t>
      </w:r>
    </w:p>
    <w:p w14:paraId="29F91C20" w14:textId="77777777" w:rsidR="00A11BCE" w:rsidRPr="0077606D" w:rsidRDefault="00A11BCE" w:rsidP="00CC6BD8">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Vorhandene digitale Lösung(en):</w:t>
      </w:r>
    </w:p>
    <w:p w14:paraId="29F91C21" w14:textId="77777777" w:rsidR="00425034" w:rsidRPr="00A11BCE" w:rsidRDefault="00425034" w:rsidP="00CC6BD8">
      <w:pPr>
        <w:pBdr>
          <w:top w:val="single" w:sz="12" w:space="1" w:color="auto"/>
          <w:left w:val="single" w:sz="12" w:space="4" w:color="auto"/>
          <w:bottom w:val="single" w:sz="12" w:space="1" w:color="auto"/>
          <w:right w:val="single" w:sz="12" w:space="4" w:color="auto"/>
        </w:pBdr>
        <w:rPr>
          <w:b/>
          <w:color w:val="4472C4" w:themeColor="accent5"/>
          <w:sz w:val="16"/>
        </w:rPr>
      </w:pPr>
      <w:r w:rsidRPr="00A11BCE">
        <w:rPr>
          <w:b/>
          <w:color w:val="4472C4" w:themeColor="accent5"/>
          <w:sz w:val="16"/>
        </w:rPr>
        <w:t>[bitte hier Ihren Link einfügen]</w:t>
      </w:r>
      <w:r w:rsidRPr="00A11BCE">
        <w:rPr>
          <w:b/>
          <w:color w:val="4472C4" w:themeColor="accent5"/>
          <w:sz w:val="16"/>
        </w:rPr>
        <w:br/>
        <w:t>[bitte hier Ihren Link einfügen]</w:t>
      </w:r>
      <w:r w:rsidRPr="00A11BCE">
        <w:rPr>
          <w:b/>
          <w:color w:val="4472C4" w:themeColor="accent5"/>
          <w:sz w:val="16"/>
        </w:rPr>
        <w:br/>
        <w:t>[bitte hier Ihren Link einfügen]</w:t>
      </w:r>
    </w:p>
    <w:p w14:paraId="29F91C22" w14:textId="77777777" w:rsidR="00425034" w:rsidRPr="00425034" w:rsidRDefault="00425034" w:rsidP="00F85D1A"/>
    <w:p w14:paraId="29F91C23" w14:textId="77777777" w:rsidR="00F85D1A" w:rsidRDefault="00F85D1A" w:rsidP="00F85D1A"/>
    <w:p w14:paraId="29F91C24" w14:textId="77777777" w:rsidR="00425034" w:rsidRDefault="00425034" w:rsidP="00F85D1A"/>
    <w:p w14:paraId="29F91C25" w14:textId="77777777" w:rsidR="0004593C" w:rsidRDefault="00FB1BDB" w:rsidP="00CC6BD8">
      <w:pPr>
        <w:pBdr>
          <w:top w:val="single" w:sz="12" w:space="1" w:color="auto"/>
          <w:left w:val="single" w:sz="12" w:space="4" w:color="auto"/>
          <w:bottom w:val="single" w:sz="12" w:space="1" w:color="auto"/>
          <w:right w:val="single" w:sz="12" w:space="4" w:color="auto"/>
        </w:pBdr>
      </w:pPr>
      <w:r w:rsidRPr="00300070">
        <w:rPr>
          <w:noProof/>
          <w:sz w:val="28"/>
          <w:lang w:eastAsia="de-DE"/>
        </w:rPr>
        <w:lastRenderedPageBreak/>
        <w:drawing>
          <wp:anchor distT="0" distB="0" distL="114300" distR="114300" simplePos="0" relativeHeight="251719168" behindDoc="0" locked="0" layoutInCell="1" allowOverlap="1" wp14:anchorId="29F91D5C" wp14:editId="29F91D5D">
            <wp:simplePos x="0" y="0"/>
            <wp:positionH relativeFrom="column">
              <wp:posOffset>4821555</wp:posOffset>
            </wp:positionH>
            <wp:positionV relativeFrom="paragraph">
              <wp:posOffset>-55245</wp:posOffset>
            </wp:positionV>
            <wp:extent cx="984250" cy="98425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ng-elections-9.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84250" cy="984250"/>
                    </a:xfrm>
                    <a:prstGeom prst="rect">
                      <a:avLst/>
                    </a:prstGeom>
                  </pic:spPr>
                </pic:pic>
              </a:graphicData>
            </a:graphic>
            <wp14:sizeRelH relativeFrom="margin">
              <wp14:pctWidth>0</wp14:pctWidth>
            </wp14:sizeRelH>
            <wp14:sizeRelV relativeFrom="margin">
              <wp14:pctHeight>0</wp14:pctHeight>
            </wp14:sizeRelV>
          </wp:anchor>
        </w:drawing>
      </w:r>
      <w:r w:rsidR="0004593C" w:rsidRPr="00300070">
        <w:rPr>
          <w:b/>
          <w:sz w:val="36"/>
        </w:rPr>
        <w:t>Wahlschein und Briefwahl</w:t>
      </w:r>
      <w:r w:rsidR="0004593C" w:rsidRPr="00300070">
        <w:rPr>
          <w:sz w:val="36"/>
        </w:rPr>
        <w:t xml:space="preserve"> </w:t>
      </w:r>
      <w:r w:rsidR="00425034">
        <w:br/>
      </w:r>
      <w:r w:rsidR="00425034" w:rsidRPr="00425034">
        <w:rPr>
          <w:color w:val="808080" w:themeColor="background1" w:themeShade="80"/>
        </w:rPr>
        <w:t>OZG-ID: 10145</w:t>
      </w:r>
    </w:p>
    <w:p w14:paraId="10C472FB" w14:textId="77777777" w:rsidR="00FB5386" w:rsidRPr="0077606D" w:rsidRDefault="00FB5386" w:rsidP="00FB5386">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Kurzbeschreibung:</w:t>
      </w:r>
    </w:p>
    <w:p w14:paraId="5B7BC9F1" w14:textId="77777777" w:rsidR="00FB5386" w:rsidRDefault="00FB5386" w:rsidP="00FB5386">
      <w:pPr>
        <w:pBdr>
          <w:top w:val="single" w:sz="12" w:space="1" w:color="auto"/>
          <w:left w:val="single" w:sz="12" w:space="4" w:color="auto"/>
          <w:bottom w:val="single" w:sz="12" w:space="1" w:color="auto"/>
          <w:right w:val="single" w:sz="12" w:space="4" w:color="auto"/>
        </w:pBdr>
      </w:pPr>
      <w:r w:rsidRPr="00425034">
        <w:t>Wahlberechtigte können mittels Briefwahl ihre Stimme abgeben. Alle in einer Gemeinde gemeldeten Personen, die wahlberechtigt sind, werden in Wählerverzeichnisse eingetragen. Die Einsicht und eventuelle Berichtigung des Wählerverzeichnisses kann beantragt werden. Jede/r Wahlberechtigte erhält einen Wahlschein, der zur Stimmabgabe berechtigt.</w:t>
      </w:r>
    </w:p>
    <w:p w14:paraId="29F91C26" w14:textId="77777777" w:rsidR="00425034" w:rsidRPr="0077606D" w:rsidRDefault="00425034" w:rsidP="00CC6BD8">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 xml:space="preserve">45 </w:t>
      </w:r>
      <w:proofErr w:type="spellStart"/>
      <w:r w:rsidRPr="0077606D">
        <w:rPr>
          <w:b/>
          <w:sz w:val="24"/>
          <w:szCs w:val="24"/>
        </w:rPr>
        <w:t>LeiKa</w:t>
      </w:r>
      <w:proofErr w:type="spellEnd"/>
      <w:r w:rsidRPr="0077606D">
        <w:rPr>
          <w:b/>
          <w:sz w:val="24"/>
          <w:szCs w:val="24"/>
        </w:rPr>
        <w:t>-Leistungen, u.a.:</w:t>
      </w:r>
      <w:r w:rsidR="007A4E38" w:rsidRPr="0077606D">
        <w:rPr>
          <w:noProof/>
          <w:sz w:val="24"/>
          <w:szCs w:val="24"/>
          <w:lang w:eastAsia="de-DE"/>
        </w:rPr>
        <w:t xml:space="preserve"> </w:t>
      </w:r>
    </w:p>
    <w:p w14:paraId="29F91C27" w14:textId="77777777" w:rsidR="004A64C3" w:rsidRDefault="004A64C3" w:rsidP="00CC6BD8">
      <w:pPr>
        <w:pStyle w:val="Listenabsatz"/>
        <w:numPr>
          <w:ilvl w:val="0"/>
          <w:numId w:val="17"/>
        </w:numPr>
        <w:pBdr>
          <w:top w:val="single" w:sz="12" w:space="1" w:color="auto"/>
          <w:left w:val="single" w:sz="12" w:space="4" w:color="auto"/>
          <w:bottom w:val="single" w:sz="12" w:space="1" w:color="auto"/>
          <w:right w:val="single" w:sz="12" w:space="4" w:color="auto"/>
        </w:pBdr>
      </w:pPr>
      <w:r>
        <w:t>Briefwahl Zusendung</w:t>
      </w:r>
    </w:p>
    <w:p w14:paraId="29F91C28" w14:textId="77777777" w:rsidR="004A64C3" w:rsidRDefault="004A64C3" w:rsidP="00CC6BD8">
      <w:pPr>
        <w:pStyle w:val="Listenabsatz"/>
        <w:numPr>
          <w:ilvl w:val="0"/>
          <w:numId w:val="17"/>
        </w:numPr>
        <w:pBdr>
          <w:top w:val="single" w:sz="12" w:space="1" w:color="auto"/>
          <w:left w:val="single" w:sz="12" w:space="4" w:color="auto"/>
          <w:bottom w:val="single" w:sz="12" w:space="1" w:color="auto"/>
          <w:right w:val="single" w:sz="12" w:space="4" w:color="auto"/>
        </w:pBdr>
      </w:pPr>
      <w:r>
        <w:t>Wählerverzeichnis zur Bundestagswahl Eintragung</w:t>
      </w:r>
    </w:p>
    <w:p w14:paraId="29F91C29" w14:textId="77777777" w:rsidR="002321A9" w:rsidRDefault="002321A9" w:rsidP="00CC6BD8">
      <w:pPr>
        <w:pStyle w:val="Listenabsatz"/>
        <w:numPr>
          <w:ilvl w:val="0"/>
          <w:numId w:val="17"/>
        </w:numPr>
        <w:pBdr>
          <w:top w:val="single" w:sz="12" w:space="1" w:color="auto"/>
          <w:left w:val="single" w:sz="12" w:space="4" w:color="auto"/>
          <w:bottom w:val="single" w:sz="12" w:space="1" w:color="auto"/>
          <w:right w:val="single" w:sz="12" w:space="4" w:color="auto"/>
        </w:pBdr>
      </w:pPr>
      <w:r>
        <w:t>Wählerverzeichnis zur Bundestagswahl Eintragung als Rückkehrer</w:t>
      </w:r>
    </w:p>
    <w:p w14:paraId="29F91C2A" w14:textId="77777777" w:rsidR="004A64C3" w:rsidRDefault="004A64C3" w:rsidP="00CC6BD8">
      <w:pPr>
        <w:pStyle w:val="Listenabsatz"/>
        <w:numPr>
          <w:ilvl w:val="0"/>
          <w:numId w:val="17"/>
        </w:numPr>
        <w:pBdr>
          <w:top w:val="single" w:sz="12" w:space="1" w:color="auto"/>
          <w:left w:val="single" w:sz="12" w:space="4" w:color="auto"/>
          <w:bottom w:val="single" w:sz="12" w:space="1" w:color="auto"/>
          <w:right w:val="single" w:sz="12" w:space="4" w:color="auto"/>
        </w:pBdr>
      </w:pPr>
      <w:r>
        <w:t>Wahlschein Ausstellung</w:t>
      </w:r>
    </w:p>
    <w:p w14:paraId="29F91C2B" w14:textId="77777777" w:rsidR="004A64C3" w:rsidRDefault="004A64C3" w:rsidP="00CC6BD8">
      <w:pPr>
        <w:pStyle w:val="Listenabsatz"/>
        <w:numPr>
          <w:ilvl w:val="0"/>
          <w:numId w:val="17"/>
        </w:numPr>
        <w:pBdr>
          <w:top w:val="single" w:sz="12" w:space="1" w:color="auto"/>
          <w:left w:val="single" w:sz="12" w:space="4" w:color="auto"/>
          <w:bottom w:val="single" w:sz="12" w:space="1" w:color="auto"/>
          <w:right w:val="single" w:sz="12" w:space="4" w:color="auto"/>
        </w:pBdr>
      </w:pPr>
      <w:r>
        <w:t>Wählerverzeichnis zur Landtagswahl Berichtigung</w:t>
      </w:r>
    </w:p>
    <w:p w14:paraId="29F91C2C" w14:textId="77777777" w:rsidR="004A64C3" w:rsidRDefault="004A64C3" w:rsidP="00CC6BD8">
      <w:pPr>
        <w:pStyle w:val="Listenabsatz"/>
        <w:numPr>
          <w:ilvl w:val="0"/>
          <w:numId w:val="17"/>
        </w:numPr>
        <w:pBdr>
          <w:top w:val="single" w:sz="12" w:space="1" w:color="auto"/>
          <w:left w:val="single" w:sz="12" w:space="4" w:color="auto"/>
          <w:bottom w:val="single" w:sz="12" w:space="1" w:color="auto"/>
          <w:right w:val="single" w:sz="12" w:space="4" w:color="auto"/>
        </w:pBdr>
      </w:pPr>
      <w:r>
        <w:t>Wählerverzeichnis zur Landtagswahl Einsicht gewähren</w:t>
      </w:r>
    </w:p>
    <w:p w14:paraId="29F91C2F" w14:textId="77777777" w:rsidR="00A11BCE" w:rsidRPr="0077606D" w:rsidRDefault="00A11BCE" w:rsidP="00CC6BD8">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Vorhandene digitale Lösung(en):</w:t>
      </w:r>
    </w:p>
    <w:p w14:paraId="29F91C30" w14:textId="77777777" w:rsidR="00425034" w:rsidRPr="00A11BCE" w:rsidRDefault="00425034" w:rsidP="00CC6BD8">
      <w:pPr>
        <w:pBdr>
          <w:top w:val="single" w:sz="12" w:space="1" w:color="auto"/>
          <w:left w:val="single" w:sz="12" w:space="4" w:color="auto"/>
          <w:bottom w:val="single" w:sz="12" w:space="1" w:color="auto"/>
          <w:right w:val="single" w:sz="12" w:space="4" w:color="auto"/>
        </w:pBdr>
        <w:rPr>
          <w:b/>
          <w:color w:val="4472C4" w:themeColor="accent5"/>
          <w:sz w:val="16"/>
        </w:rPr>
      </w:pPr>
      <w:r w:rsidRPr="00A11BCE">
        <w:rPr>
          <w:b/>
          <w:color w:val="4472C4" w:themeColor="accent5"/>
          <w:sz w:val="16"/>
        </w:rPr>
        <w:t>[bitte hier Ihren Link einfügen]</w:t>
      </w:r>
      <w:r w:rsidRPr="00A11BCE">
        <w:rPr>
          <w:b/>
          <w:color w:val="4472C4" w:themeColor="accent5"/>
          <w:sz w:val="16"/>
        </w:rPr>
        <w:br/>
        <w:t>[bitte hier Ihren Link einfügen]</w:t>
      </w:r>
      <w:r w:rsidRPr="00A11BCE">
        <w:rPr>
          <w:b/>
          <w:color w:val="4472C4" w:themeColor="accent5"/>
          <w:sz w:val="16"/>
        </w:rPr>
        <w:br/>
        <w:t>[bitte hier Ihren Link einfügen]</w:t>
      </w:r>
    </w:p>
    <w:p w14:paraId="29F91C31" w14:textId="77777777" w:rsidR="00425034" w:rsidRPr="00425034" w:rsidRDefault="00425034" w:rsidP="004A64C3"/>
    <w:p w14:paraId="29F91C32" w14:textId="77777777" w:rsidR="004A64C3" w:rsidRDefault="004A64C3" w:rsidP="004A64C3"/>
    <w:p w14:paraId="29F91C33" w14:textId="77777777" w:rsidR="0004593C" w:rsidRPr="00425034" w:rsidRDefault="00300070" w:rsidP="00CC6BD8">
      <w:pPr>
        <w:pBdr>
          <w:top w:val="single" w:sz="12" w:space="1" w:color="auto"/>
          <w:left w:val="single" w:sz="12" w:space="4" w:color="auto"/>
          <w:bottom w:val="single" w:sz="12" w:space="1" w:color="auto"/>
          <w:right w:val="single" w:sz="12" w:space="4" w:color="auto"/>
        </w:pBdr>
      </w:pPr>
      <w:r>
        <w:rPr>
          <w:noProof/>
          <w:lang w:eastAsia="de-DE"/>
        </w:rPr>
        <w:drawing>
          <wp:anchor distT="0" distB="0" distL="114300" distR="114300" simplePos="0" relativeHeight="251733504" behindDoc="0" locked="0" layoutInCell="1" allowOverlap="1" wp14:anchorId="29F91D5E" wp14:editId="748C5320">
            <wp:simplePos x="0" y="0"/>
            <wp:positionH relativeFrom="column">
              <wp:posOffset>4856480</wp:posOffset>
            </wp:positionH>
            <wp:positionV relativeFrom="paragraph">
              <wp:posOffset>129540</wp:posOffset>
            </wp:positionV>
            <wp:extent cx="942686" cy="942686"/>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ng-elections-9.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42686" cy="942686"/>
                    </a:xfrm>
                    <a:prstGeom prst="rect">
                      <a:avLst/>
                    </a:prstGeom>
                  </pic:spPr>
                </pic:pic>
              </a:graphicData>
            </a:graphic>
            <wp14:sizeRelH relativeFrom="margin">
              <wp14:pctWidth>0</wp14:pctWidth>
            </wp14:sizeRelH>
            <wp14:sizeRelV relativeFrom="margin">
              <wp14:pctHeight>0</wp14:pctHeight>
            </wp14:sizeRelV>
          </wp:anchor>
        </w:drawing>
      </w:r>
      <w:r w:rsidR="0004593C" w:rsidRPr="00300070">
        <w:rPr>
          <w:b/>
          <w:sz w:val="36"/>
        </w:rPr>
        <w:t>Zulassung, Änderung</w:t>
      </w:r>
      <w:r w:rsidR="00425034" w:rsidRPr="00300070">
        <w:rPr>
          <w:b/>
          <w:sz w:val="36"/>
        </w:rPr>
        <w:t>,</w:t>
      </w:r>
      <w:r w:rsidR="0004593C" w:rsidRPr="00300070">
        <w:rPr>
          <w:b/>
          <w:sz w:val="36"/>
        </w:rPr>
        <w:t xml:space="preserve"> Zurücknahme von Wahlvorschlägen</w:t>
      </w:r>
      <w:r w:rsidR="0004593C" w:rsidRPr="00300070">
        <w:rPr>
          <w:sz w:val="36"/>
        </w:rPr>
        <w:t xml:space="preserve"> </w:t>
      </w:r>
      <w:r w:rsidR="00425034" w:rsidRPr="00425034">
        <w:br/>
      </w:r>
      <w:r w:rsidR="00425034" w:rsidRPr="00425034">
        <w:rPr>
          <w:color w:val="808080" w:themeColor="background1" w:themeShade="80"/>
        </w:rPr>
        <w:t>OZG-ID: 10146</w:t>
      </w:r>
    </w:p>
    <w:p w14:paraId="2E046850" w14:textId="77777777" w:rsidR="00FB5386" w:rsidRPr="0077606D" w:rsidRDefault="00FB5386" w:rsidP="00FB5386">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Kurzbeschreibung:</w:t>
      </w:r>
    </w:p>
    <w:p w14:paraId="7A22A3B2" w14:textId="77777777" w:rsidR="00FB5386" w:rsidRPr="00425034" w:rsidRDefault="00FB5386" w:rsidP="00FB5386">
      <w:pPr>
        <w:pBdr>
          <w:top w:val="single" w:sz="12" w:space="1" w:color="auto"/>
          <w:left w:val="single" w:sz="12" w:space="4" w:color="auto"/>
          <w:bottom w:val="single" w:sz="12" w:space="1" w:color="auto"/>
          <w:right w:val="single" w:sz="12" w:space="4" w:color="auto"/>
        </w:pBdr>
      </w:pPr>
      <w:r w:rsidRPr="00425034">
        <w:t>Die Teilnahme an Wahlen setzt das Einreichen eines schriftlichen Wahlvorschlags voraus. Die entsprechenden Unterlagen müssen bei der zuständigen Wahlleiterin bzw. dem zuständigen Wahlleiter eingereicht werden. Auch eine Änderung bzw. Zurücknahme des Wahlvorschlags kann beantragt werden. Nicht etablierte Parteien müssen zur Wahlteilnahme zudem eine schriftliche Beteiligungsanzeige bei der Wahlleiterin bzw. dem Wahlleiter einreichen.</w:t>
      </w:r>
    </w:p>
    <w:p w14:paraId="29F91C34" w14:textId="77777777" w:rsidR="00425034" w:rsidRPr="0077606D" w:rsidRDefault="00425034" w:rsidP="00CC6BD8">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 xml:space="preserve">25 </w:t>
      </w:r>
      <w:proofErr w:type="spellStart"/>
      <w:r w:rsidRPr="0077606D">
        <w:rPr>
          <w:b/>
          <w:sz w:val="24"/>
          <w:szCs w:val="24"/>
        </w:rPr>
        <w:t>LeiKa</w:t>
      </w:r>
      <w:proofErr w:type="spellEnd"/>
      <w:r w:rsidRPr="0077606D">
        <w:rPr>
          <w:b/>
          <w:sz w:val="24"/>
          <w:szCs w:val="24"/>
        </w:rPr>
        <w:t>-Leistungen, u.a.:</w:t>
      </w:r>
    </w:p>
    <w:p w14:paraId="29F91C35" w14:textId="77777777" w:rsidR="00FF2138" w:rsidRPr="00425034" w:rsidRDefault="00087640" w:rsidP="00CC6BD8">
      <w:pPr>
        <w:pStyle w:val="Listenabsatz"/>
        <w:numPr>
          <w:ilvl w:val="0"/>
          <w:numId w:val="18"/>
        </w:numPr>
        <w:pBdr>
          <w:top w:val="single" w:sz="12" w:space="1" w:color="auto"/>
          <w:left w:val="single" w:sz="12" w:space="4" w:color="auto"/>
          <w:bottom w:val="single" w:sz="12" w:space="1" w:color="auto"/>
          <w:right w:val="single" w:sz="12" w:space="4" w:color="auto"/>
        </w:pBdr>
      </w:pPr>
      <w:r w:rsidRPr="00425034">
        <w:t xml:space="preserve">Bundestagswahlvorschlag Zulassung </w:t>
      </w:r>
    </w:p>
    <w:p w14:paraId="29F91C36" w14:textId="77777777" w:rsidR="00087640" w:rsidRPr="00425034" w:rsidRDefault="00087640" w:rsidP="00CC6BD8">
      <w:pPr>
        <w:pStyle w:val="Listenabsatz"/>
        <w:numPr>
          <w:ilvl w:val="0"/>
          <w:numId w:val="18"/>
        </w:numPr>
        <w:pBdr>
          <w:top w:val="single" w:sz="12" w:space="1" w:color="auto"/>
          <w:left w:val="single" w:sz="12" w:space="4" w:color="auto"/>
          <w:bottom w:val="single" w:sz="12" w:space="1" w:color="auto"/>
          <w:right w:val="single" w:sz="12" w:space="4" w:color="auto"/>
        </w:pBdr>
      </w:pPr>
      <w:r w:rsidRPr="00425034">
        <w:t>Landtagswahlvorschlag Änderung</w:t>
      </w:r>
    </w:p>
    <w:p w14:paraId="29F91C37" w14:textId="77777777" w:rsidR="00087640" w:rsidRPr="00425034" w:rsidRDefault="00087640" w:rsidP="00CC6BD8">
      <w:pPr>
        <w:pStyle w:val="Listenabsatz"/>
        <w:numPr>
          <w:ilvl w:val="0"/>
          <w:numId w:val="18"/>
        </w:numPr>
        <w:pBdr>
          <w:top w:val="single" w:sz="12" w:space="1" w:color="auto"/>
          <w:left w:val="single" w:sz="12" w:space="4" w:color="auto"/>
          <w:bottom w:val="single" w:sz="12" w:space="1" w:color="auto"/>
          <w:right w:val="single" w:sz="12" w:space="4" w:color="auto"/>
        </w:pBdr>
      </w:pPr>
      <w:r w:rsidRPr="00425034">
        <w:t>Kommunalwahlvorschlag Zurücknahme</w:t>
      </w:r>
    </w:p>
    <w:p w14:paraId="29F91C38" w14:textId="77777777" w:rsidR="00087640" w:rsidRPr="00425034" w:rsidRDefault="00087640" w:rsidP="00CC6BD8">
      <w:pPr>
        <w:pStyle w:val="Listenabsatz"/>
        <w:numPr>
          <w:ilvl w:val="0"/>
          <w:numId w:val="18"/>
        </w:numPr>
        <w:pBdr>
          <w:top w:val="single" w:sz="12" w:space="1" w:color="auto"/>
          <w:left w:val="single" w:sz="12" w:space="4" w:color="auto"/>
          <w:bottom w:val="single" w:sz="12" w:space="1" w:color="auto"/>
          <w:right w:val="single" w:sz="12" w:space="4" w:color="auto"/>
        </w:pBdr>
      </w:pPr>
      <w:r w:rsidRPr="00425034">
        <w:t>Landeslisten Zulassung</w:t>
      </w:r>
    </w:p>
    <w:p w14:paraId="29F91C39" w14:textId="77777777" w:rsidR="00087640" w:rsidRPr="00425034" w:rsidRDefault="00087640" w:rsidP="00CC6BD8">
      <w:pPr>
        <w:pStyle w:val="Listenabsatz"/>
        <w:numPr>
          <w:ilvl w:val="0"/>
          <w:numId w:val="18"/>
        </w:numPr>
        <w:pBdr>
          <w:top w:val="single" w:sz="12" w:space="1" w:color="auto"/>
          <w:left w:val="single" w:sz="12" w:space="4" w:color="auto"/>
          <w:bottom w:val="single" w:sz="12" w:space="1" w:color="auto"/>
          <w:right w:val="single" w:sz="12" w:space="4" w:color="auto"/>
        </w:pBdr>
      </w:pPr>
      <w:r w:rsidRPr="00425034">
        <w:t>Landeslisten Zurückweisung</w:t>
      </w:r>
    </w:p>
    <w:p w14:paraId="29F91C3A" w14:textId="77777777" w:rsidR="00087640" w:rsidRPr="00425034" w:rsidRDefault="00087640" w:rsidP="00CC6BD8">
      <w:pPr>
        <w:pStyle w:val="Listenabsatz"/>
        <w:numPr>
          <w:ilvl w:val="0"/>
          <w:numId w:val="18"/>
        </w:numPr>
        <w:pBdr>
          <w:top w:val="single" w:sz="12" w:space="1" w:color="auto"/>
          <w:left w:val="single" w:sz="12" w:space="4" w:color="auto"/>
          <w:bottom w:val="single" w:sz="12" w:space="1" w:color="auto"/>
          <w:right w:val="single" w:sz="12" w:space="4" w:color="auto"/>
        </w:pBdr>
      </w:pPr>
      <w:r w:rsidRPr="00425034">
        <w:t>Beteiligungsanzeige Prüfung</w:t>
      </w:r>
    </w:p>
    <w:p w14:paraId="29F91C3D" w14:textId="77777777" w:rsidR="00A11BCE" w:rsidRPr="0077606D" w:rsidRDefault="00A11BCE" w:rsidP="00CC6BD8">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Vorhandene digitale Lösung(en):</w:t>
      </w:r>
    </w:p>
    <w:p w14:paraId="29F91C3E" w14:textId="77777777" w:rsidR="00571976" w:rsidRPr="00A11BCE" w:rsidRDefault="00425034" w:rsidP="00CC6BD8">
      <w:pPr>
        <w:pBdr>
          <w:top w:val="single" w:sz="12" w:space="1" w:color="auto"/>
          <w:left w:val="single" w:sz="12" w:space="4" w:color="auto"/>
          <w:bottom w:val="single" w:sz="12" w:space="1" w:color="auto"/>
          <w:right w:val="single" w:sz="12" w:space="4" w:color="auto"/>
        </w:pBdr>
        <w:rPr>
          <w:b/>
          <w:color w:val="4472C4" w:themeColor="accent5"/>
          <w:sz w:val="16"/>
        </w:rPr>
      </w:pPr>
      <w:r w:rsidRPr="00A11BCE">
        <w:rPr>
          <w:b/>
          <w:color w:val="4472C4" w:themeColor="accent5"/>
          <w:sz w:val="16"/>
        </w:rPr>
        <w:t>[bitte hier Ihren Link einfügen]</w:t>
      </w:r>
      <w:r w:rsidRPr="00A11BCE">
        <w:rPr>
          <w:b/>
          <w:color w:val="4472C4" w:themeColor="accent5"/>
          <w:sz w:val="16"/>
        </w:rPr>
        <w:br/>
        <w:t>[bitte hier Ihren Link einfügen]</w:t>
      </w:r>
      <w:r w:rsidRPr="00A11BCE">
        <w:rPr>
          <w:b/>
          <w:color w:val="4472C4" w:themeColor="accent5"/>
          <w:sz w:val="16"/>
        </w:rPr>
        <w:br/>
        <w:t>[bitte hier Ihren Link einfügen]</w:t>
      </w:r>
    </w:p>
    <w:p w14:paraId="29F91C3F" w14:textId="77777777" w:rsidR="0004593C" w:rsidRDefault="007A4E38" w:rsidP="006007E2">
      <w:pPr>
        <w:pBdr>
          <w:top w:val="single" w:sz="12" w:space="1" w:color="auto"/>
          <w:left w:val="single" w:sz="12" w:space="4" w:color="auto"/>
          <w:bottom w:val="single" w:sz="12" w:space="1" w:color="auto"/>
          <w:right w:val="single" w:sz="12" w:space="4" w:color="auto"/>
        </w:pBdr>
      </w:pPr>
      <w:r w:rsidRPr="00300070">
        <w:rPr>
          <w:b/>
          <w:noProof/>
          <w:sz w:val="28"/>
          <w:lang w:eastAsia="de-DE"/>
        </w:rPr>
        <w:lastRenderedPageBreak/>
        <w:drawing>
          <wp:anchor distT="0" distB="0" distL="114300" distR="114300" simplePos="0" relativeHeight="251761152" behindDoc="0" locked="0" layoutInCell="1" allowOverlap="1" wp14:anchorId="29F91D60" wp14:editId="29F91D61">
            <wp:simplePos x="0" y="0"/>
            <wp:positionH relativeFrom="column">
              <wp:posOffset>4885055</wp:posOffset>
            </wp:positionH>
            <wp:positionV relativeFrom="paragraph">
              <wp:posOffset>40005</wp:posOffset>
            </wp:positionV>
            <wp:extent cx="863600" cy="86360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con_Fischen und Jagen.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14:sizeRelH relativeFrom="margin">
              <wp14:pctWidth>0</wp14:pctWidth>
            </wp14:sizeRelH>
            <wp14:sizeRelV relativeFrom="margin">
              <wp14:pctHeight>0</wp14:pctHeight>
            </wp14:sizeRelV>
          </wp:anchor>
        </w:drawing>
      </w:r>
      <w:r w:rsidR="0004593C" w:rsidRPr="00300070">
        <w:rPr>
          <w:b/>
          <w:sz w:val="36"/>
        </w:rPr>
        <w:t>Fischereischein</w:t>
      </w:r>
      <w:r w:rsidR="0004593C" w:rsidRPr="00300070">
        <w:rPr>
          <w:sz w:val="36"/>
        </w:rPr>
        <w:t xml:space="preserve"> </w:t>
      </w:r>
      <w:r w:rsidR="00425034">
        <w:br/>
      </w:r>
      <w:r w:rsidR="00425034" w:rsidRPr="00425034">
        <w:rPr>
          <w:color w:val="808080" w:themeColor="background1" w:themeShade="80"/>
        </w:rPr>
        <w:t>OZG-ID: 10148</w:t>
      </w:r>
    </w:p>
    <w:p w14:paraId="6A796D3C" w14:textId="77777777" w:rsidR="00FB5386" w:rsidRPr="0077606D" w:rsidRDefault="00FB5386" w:rsidP="00FB5386">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Kurzbeschreibung:</w:t>
      </w:r>
    </w:p>
    <w:p w14:paraId="4F607C66" w14:textId="77777777" w:rsidR="00FB5386" w:rsidRDefault="00FB5386" w:rsidP="00FB5386">
      <w:pPr>
        <w:pBdr>
          <w:top w:val="single" w:sz="12" w:space="1" w:color="auto"/>
          <w:left w:val="single" w:sz="12" w:space="4" w:color="auto"/>
          <w:bottom w:val="single" w:sz="12" w:space="1" w:color="auto"/>
          <w:right w:val="single" w:sz="12" w:space="4" w:color="auto"/>
        </w:pBdr>
      </w:pPr>
      <w:r w:rsidRPr="00425034">
        <w:t xml:space="preserve">Der Fischereischein ist ein Dokument, das zum Angeln und Fischen berechtigt. Zur Beantragung des Fischereischeins müssen das Prüfungszeugnis der Fischerprüfung, ein Lichtbild sowie der Personalausweis vorgelegt werden.  </w:t>
      </w:r>
    </w:p>
    <w:p w14:paraId="29F91C40" w14:textId="77777777" w:rsidR="00425034" w:rsidRPr="0077606D" w:rsidRDefault="00425034" w:rsidP="006007E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 xml:space="preserve">9 </w:t>
      </w:r>
      <w:proofErr w:type="spellStart"/>
      <w:r w:rsidRPr="0077606D">
        <w:rPr>
          <w:b/>
          <w:sz w:val="24"/>
          <w:szCs w:val="24"/>
        </w:rPr>
        <w:t>LeiKa</w:t>
      </w:r>
      <w:proofErr w:type="spellEnd"/>
      <w:r w:rsidRPr="0077606D">
        <w:rPr>
          <w:b/>
          <w:sz w:val="24"/>
          <w:szCs w:val="24"/>
        </w:rPr>
        <w:t>-Leistungen, u.a.:</w:t>
      </w:r>
    </w:p>
    <w:p w14:paraId="29F91C41" w14:textId="77777777" w:rsidR="002321A9" w:rsidRDefault="002321A9" w:rsidP="006007E2">
      <w:pPr>
        <w:pStyle w:val="Listenabsatz"/>
        <w:numPr>
          <w:ilvl w:val="0"/>
          <w:numId w:val="19"/>
        </w:numPr>
        <w:pBdr>
          <w:top w:val="single" w:sz="12" w:space="1" w:color="auto"/>
          <w:left w:val="single" w:sz="12" w:space="4" w:color="auto"/>
          <w:bottom w:val="single" w:sz="12" w:space="1" w:color="auto"/>
          <w:right w:val="single" w:sz="12" w:space="4" w:color="auto"/>
        </w:pBdr>
      </w:pPr>
      <w:r>
        <w:t xml:space="preserve">Elektrofischereischein </w:t>
      </w:r>
    </w:p>
    <w:p w14:paraId="29F91C42" w14:textId="77777777" w:rsidR="002321A9" w:rsidRDefault="002321A9" w:rsidP="006007E2">
      <w:pPr>
        <w:pStyle w:val="Listenabsatz"/>
        <w:numPr>
          <w:ilvl w:val="0"/>
          <w:numId w:val="19"/>
        </w:numPr>
        <w:pBdr>
          <w:top w:val="single" w:sz="12" w:space="1" w:color="auto"/>
          <w:left w:val="single" w:sz="12" w:space="4" w:color="auto"/>
          <w:bottom w:val="single" w:sz="12" w:space="1" w:color="auto"/>
          <w:right w:val="single" w:sz="12" w:space="4" w:color="auto"/>
        </w:pBdr>
      </w:pPr>
      <w:r>
        <w:t>Fischereischein</w:t>
      </w:r>
    </w:p>
    <w:p w14:paraId="29F91C43" w14:textId="77777777" w:rsidR="00571976" w:rsidRDefault="00571976" w:rsidP="006007E2">
      <w:pPr>
        <w:pStyle w:val="Listenabsatz"/>
        <w:numPr>
          <w:ilvl w:val="0"/>
          <w:numId w:val="19"/>
        </w:numPr>
        <w:pBdr>
          <w:top w:val="single" w:sz="12" w:space="1" w:color="auto"/>
          <w:left w:val="single" w:sz="12" w:space="4" w:color="auto"/>
          <w:bottom w:val="single" w:sz="12" w:space="1" w:color="auto"/>
          <w:right w:val="single" w:sz="12" w:space="4" w:color="auto"/>
        </w:pBdr>
      </w:pPr>
      <w:r>
        <w:t>Fischereischein Ausstellung</w:t>
      </w:r>
    </w:p>
    <w:p w14:paraId="29F91C44" w14:textId="77777777" w:rsidR="002321A9" w:rsidRDefault="002321A9" w:rsidP="006007E2">
      <w:pPr>
        <w:pStyle w:val="Listenabsatz"/>
        <w:numPr>
          <w:ilvl w:val="0"/>
          <w:numId w:val="19"/>
        </w:numPr>
        <w:pBdr>
          <w:top w:val="single" w:sz="12" w:space="1" w:color="auto"/>
          <w:left w:val="single" w:sz="12" w:space="4" w:color="auto"/>
          <w:bottom w:val="single" w:sz="12" w:space="1" w:color="auto"/>
          <w:right w:val="single" w:sz="12" w:space="4" w:color="auto"/>
        </w:pBdr>
      </w:pPr>
      <w:r>
        <w:t>Fischerprüfung</w:t>
      </w:r>
    </w:p>
    <w:p w14:paraId="29F91C45" w14:textId="77777777" w:rsidR="00571976" w:rsidRDefault="00571976" w:rsidP="006007E2">
      <w:pPr>
        <w:pStyle w:val="Listenabsatz"/>
        <w:numPr>
          <w:ilvl w:val="0"/>
          <w:numId w:val="19"/>
        </w:numPr>
        <w:pBdr>
          <w:top w:val="single" w:sz="12" w:space="1" w:color="auto"/>
          <w:left w:val="single" w:sz="12" w:space="4" w:color="auto"/>
          <w:bottom w:val="single" w:sz="12" w:space="1" w:color="auto"/>
          <w:right w:val="single" w:sz="12" w:space="4" w:color="auto"/>
        </w:pBdr>
      </w:pPr>
      <w:r>
        <w:t>Fischerprüfung Abnahme</w:t>
      </w:r>
    </w:p>
    <w:p w14:paraId="29F91C46" w14:textId="77777777" w:rsidR="00571976" w:rsidRDefault="00571976" w:rsidP="006007E2">
      <w:pPr>
        <w:pStyle w:val="Listenabsatz"/>
        <w:numPr>
          <w:ilvl w:val="0"/>
          <w:numId w:val="19"/>
        </w:numPr>
        <w:pBdr>
          <w:top w:val="single" w:sz="12" w:space="1" w:color="auto"/>
          <w:left w:val="single" w:sz="12" w:space="4" w:color="auto"/>
          <w:bottom w:val="single" w:sz="12" w:space="1" w:color="auto"/>
          <w:right w:val="single" w:sz="12" w:space="4" w:color="auto"/>
        </w:pBdr>
      </w:pPr>
      <w:r>
        <w:t>Ausnahmen von der Fischereischeinpflicht Genehmigung</w:t>
      </w:r>
    </w:p>
    <w:p w14:paraId="29F91C49" w14:textId="77777777" w:rsidR="00A11BCE" w:rsidRPr="0077606D" w:rsidRDefault="00A11BCE" w:rsidP="006007E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Vorhandene digitale Lösung(en):</w:t>
      </w:r>
    </w:p>
    <w:p w14:paraId="29F91C4A" w14:textId="77777777" w:rsidR="00425034" w:rsidRPr="00A11BCE" w:rsidRDefault="00425034" w:rsidP="006007E2">
      <w:pPr>
        <w:pBdr>
          <w:top w:val="single" w:sz="12" w:space="1" w:color="auto"/>
          <w:left w:val="single" w:sz="12" w:space="4" w:color="auto"/>
          <w:bottom w:val="single" w:sz="12" w:space="1" w:color="auto"/>
          <w:right w:val="single" w:sz="12" w:space="4" w:color="auto"/>
        </w:pBdr>
        <w:rPr>
          <w:b/>
          <w:color w:val="4472C4" w:themeColor="accent5"/>
          <w:sz w:val="16"/>
        </w:rPr>
      </w:pPr>
      <w:r w:rsidRPr="00A11BCE">
        <w:rPr>
          <w:b/>
          <w:color w:val="4472C4" w:themeColor="accent5"/>
          <w:sz w:val="16"/>
        </w:rPr>
        <w:t>[bitte hier Ihren Link einfügen]</w:t>
      </w:r>
      <w:r w:rsidRPr="00A11BCE">
        <w:rPr>
          <w:b/>
          <w:color w:val="4472C4" w:themeColor="accent5"/>
          <w:sz w:val="16"/>
        </w:rPr>
        <w:br/>
        <w:t>[bitte hier Ihren Link einfügen]</w:t>
      </w:r>
      <w:r w:rsidRPr="00A11BCE">
        <w:rPr>
          <w:b/>
          <w:color w:val="4472C4" w:themeColor="accent5"/>
          <w:sz w:val="16"/>
        </w:rPr>
        <w:br/>
        <w:t>[bitte hier Ihren Link einfügen]</w:t>
      </w:r>
    </w:p>
    <w:p w14:paraId="29F91C4B" w14:textId="77777777" w:rsidR="00425034" w:rsidRPr="00425034" w:rsidRDefault="00425034" w:rsidP="00571976"/>
    <w:p w14:paraId="29F91C4C" w14:textId="77777777" w:rsidR="00571976" w:rsidRDefault="00571976" w:rsidP="00571976"/>
    <w:p w14:paraId="29F91C4D" w14:textId="77777777" w:rsidR="0004593C" w:rsidRDefault="00501B19" w:rsidP="006007E2">
      <w:pPr>
        <w:pBdr>
          <w:top w:val="single" w:sz="12" w:space="1" w:color="auto"/>
          <w:left w:val="single" w:sz="12" w:space="4" w:color="auto"/>
          <w:bottom w:val="single" w:sz="12" w:space="1" w:color="auto"/>
          <w:right w:val="single" w:sz="12" w:space="4" w:color="auto"/>
        </w:pBdr>
        <w:rPr>
          <w:color w:val="808080" w:themeColor="background1" w:themeShade="80"/>
        </w:rPr>
      </w:pPr>
      <w:r w:rsidRPr="00300070">
        <w:rPr>
          <w:b/>
          <w:noProof/>
          <w:sz w:val="28"/>
          <w:lang w:eastAsia="de-DE"/>
        </w:rPr>
        <w:drawing>
          <wp:anchor distT="0" distB="0" distL="114300" distR="114300" simplePos="0" relativeHeight="251781632" behindDoc="0" locked="0" layoutInCell="1" allowOverlap="1" wp14:anchorId="29F91D62" wp14:editId="29F91D63">
            <wp:simplePos x="0" y="0"/>
            <wp:positionH relativeFrom="column">
              <wp:posOffset>4883150</wp:posOffset>
            </wp:positionH>
            <wp:positionV relativeFrom="paragraph">
              <wp:posOffset>40640</wp:posOffset>
            </wp:positionV>
            <wp:extent cx="863600" cy="863600"/>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con_Fischen und Jagen.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14:sizeRelH relativeFrom="margin">
              <wp14:pctWidth>0</wp14:pctWidth>
            </wp14:sizeRelH>
            <wp14:sizeRelV relativeFrom="margin">
              <wp14:pctHeight>0</wp14:pctHeight>
            </wp14:sizeRelV>
          </wp:anchor>
        </w:drawing>
      </w:r>
      <w:r w:rsidR="0004593C" w:rsidRPr="00300070">
        <w:rPr>
          <w:b/>
          <w:sz w:val="36"/>
        </w:rPr>
        <w:t>Jagdschein und -erlaubnis</w:t>
      </w:r>
      <w:r w:rsidR="0004593C" w:rsidRPr="00300070">
        <w:rPr>
          <w:sz w:val="36"/>
        </w:rPr>
        <w:t xml:space="preserve"> </w:t>
      </w:r>
      <w:r w:rsidR="00B362BC">
        <w:br/>
      </w:r>
      <w:r w:rsidR="00B362BC" w:rsidRPr="00B362BC">
        <w:rPr>
          <w:color w:val="808080" w:themeColor="background1" w:themeShade="80"/>
        </w:rPr>
        <w:t>OZG-ID: 10149</w:t>
      </w:r>
    </w:p>
    <w:p w14:paraId="7348ADAE" w14:textId="77777777" w:rsidR="00FB5386" w:rsidRPr="0077606D" w:rsidRDefault="00FB5386" w:rsidP="00FB5386">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Kurzbeschreibung:</w:t>
      </w:r>
    </w:p>
    <w:p w14:paraId="463BE90B" w14:textId="77777777" w:rsidR="00FB5386" w:rsidRDefault="00FB5386" w:rsidP="00FB5386">
      <w:pPr>
        <w:pBdr>
          <w:top w:val="single" w:sz="12" w:space="1" w:color="auto"/>
          <w:left w:val="single" w:sz="12" w:space="4" w:color="auto"/>
          <w:bottom w:val="single" w:sz="12" w:space="1" w:color="auto"/>
          <w:right w:val="single" w:sz="12" w:space="4" w:color="auto"/>
        </w:pBdr>
      </w:pPr>
      <w:r w:rsidRPr="00B362BC">
        <w:t xml:space="preserve">Für die Erteilung einer Jagderlaubnis ist ein gültiger Jagdschein notwendig. Für die Beantragung des Jagdscheins muss eine ausreichende Jagdhaftpflichtversicherung vorgelegt werden. Jahresjagdscheine sind für höchstens drei Jagdjahre gültig. </w:t>
      </w:r>
    </w:p>
    <w:p w14:paraId="29F91C4E" w14:textId="77777777" w:rsidR="00B362BC" w:rsidRPr="0077606D" w:rsidRDefault="00B362BC" w:rsidP="006007E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 xml:space="preserve">16 </w:t>
      </w:r>
      <w:proofErr w:type="spellStart"/>
      <w:r w:rsidRPr="0077606D">
        <w:rPr>
          <w:b/>
          <w:sz w:val="24"/>
          <w:szCs w:val="24"/>
        </w:rPr>
        <w:t>LeiKa</w:t>
      </w:r>
      <w:proofErr w:type="spellEnd"/>
      <w:r w:rsidRPr="0077606D">
        <w:rPr>
          <w:b/>
          <w:sz w:val="24"/>
          <w:szCs w:val="24"/>
        </w:rPr>
        <w:t>-Leistungen, u.a.:</w:t>
      </w:r>
    </w:p>
    <w:p w14:paraId="29F91C4F" w14:textId="77777777" w:rsidR="00571976" w:rsidRDefault="00571976" w:rsidP="006007E2">
      <w:pPr>
        <w:pStyle w:val="Listenabsatz"/>
        <w:numPr>
          <w:ilvl w:val="0"/>
          <w:numId w:val="20"/>
        </w:numPr>
        <w:pBdr>
          <w:top w:val="single" w:sz="12" w:space="1" w:color="auto"/>
          <w:left w:val="single" w:sz="12" w:space="4" w:color="auto"/>
          <w:bottom w:val="single" w:sz="12" w:space="1" w:color="auto"/>
          <w:right w:val="single" w:sz="12" w:space="4" w:color="auto"/>
        </w:pBdr>
      </w:pPr>
      <w:r>
        <w:t>Jagderlaubnis Erteilung</w:t>
      </w:r>
    </w:p>
    <w:p w14:paraId="29F91C50" w14:textId="77777777" w:rsidR="00571976" w:rsidRDefault="00571976" w:rsidP="006007E2">
      <w:pPr>
        <w:pStyle w:val="Listenabsatz"/>
        <w:numPr>
          <w:ilvl w:val="0"/>
          <w:numId w:val="20"/>
        </w:numPr>
        <w:pBdr>
          <w:top w:val="single" w:sz="12" w:space="1" w:color="auto"/>
          <w:left w:val="single" w:sz="12" w:space="4" w:color="auto"/>
          <w:bottom w:val="single" w:sz="12" w:space="1" w:color="auto"/>
          <w:right w:val="single" w:sz="12" w:space="4" w:color="auto"/>
        </w:pBdr>
      </w:pPr>
      <w:r>
        <w:t>Jagdpachtvertrag</w:t>
      </w:r>
    </w:p>
    <w:p w14:paraId="29F91C51" w14:textId="77777777" w:rsidR="00571976" w:rsidRDefault="00571976" w:rsidP="006007E2">
      <w:pPr>
        <w:pStyle w:val="Listenabsatz"/>
        <w:numPr>
          <w:ilvl w:val="0"/>
          <w:numId w:val="20"/>
        </w:numPr>
        <w:pBdr>
          <w:top w:val="single" w:sz="12" w:space="1" w:color="auto"/>
          <w:left w:val="single" w:sz="12" w:space="4" w:color="auto"/>
          <w:bottom w:val="single" w:sz="12" w:space="1" w:color="auto"/>
          <w:right w:val="single" w:sz="12" w:space="4" w:color="auto"/>
        </w:pBdr>
      </w:pPr>
      <w:r>
        <w:t>Jagdschein Erteilung</w:t>
      </w:r>
    </w:p>
    <w:p w14:paraId="29F91C52" w14:textId="77777777" w:rsidR="00571976" w:rsidRDefault="00571976" w:rsidP="006007E2">
      <w:pPr>
        <w:pStyle w:val="Listenabsatz"/>
        <w:numPr>
          <w:ilvl w:val="0"/>
          <w:numId w:val="20"/>
        </w:numPr>
        <w:pBdr>
          <w:top w:val="single" w:sz="12" w:space="1" w:color="auto"/>
          <w:left w:val="single" w:sz="12" w:space="4" w:color="auto"/>
          <w:bottom w:val="single" w:sz="12" w:space="1" w:color="auto"/>
          <w:right w:val="single" w:sz="12" w:space="4" w:color="auto"/>
        </w:pBdr>
      </w:pPr>
      <w:r>
        <w:t>Jagdschein Änderung</w:t>
      </w:r>
    </w:p>
    <w:p w14:paraId="29F91C53" w14:textId="77777777" w:rsidR="00571976" w:rsidRDefault="00571976" w:rsidP="006007E2">
      <w:pPr>
        <w:pStyle w:val="Listenabsatz"/>
        <w:numPr>
          <w:ilvl w:val="0"/>
          <w:numId w:val="20"/>
        </w:numPr>
        <w:pBdr>
          <w:top w:val="single" w:sz="12" w:space="1" w:color="auto"/>
          <w:left w:val="single" w:sz="12" w:space="4" w:color="auto"/>
          <w:bottom w:val="single" w:sz="12" w:space="1" w:color="auto"/>
          <w:right w:val="single" w:sz="12" w:space="4" w:color="auto"/>
        </w:pBdr>
      </w:pPr>
      <w:r>
        <w:t>Jagdschein Einziehung</w:t>
      </w:r>
    </w:p>
    <w:p w14:paraId="29F91C54" w14:textId="77777777" w:rsidR="00571976" w:rsidRDefault="00571976" w:rsidP="006007E2">
      <w:pPr>
        <w:pStyle w:val="Listenabsatz"/>
        <w:numPr>
          <w:ilvl w:val="0"/>
          <w:numId w:val="20"/>
        </w:numPr>
        <w:pBdr>
          <w:top w:val="single" w:sz="12" w:space="1" w:color="auto"/>
          <w:left w:val="single" w:sz="12" w:space="4" w:color="auto"/>
          <w:bottom w:val="single" w:sz="12" w:space="1" w:color="auto"/>
          <w:right w:val="single" w:sz="12" w:space="4" w:color="auto"/>
        </w:pBdr>
      </w:pPr>
      <w:r>
        <w:t>Jagdsteuer</w:t>
      </w:r>
    </w:p>
    <w:p w14:paraId="29F91C57" w14:textId="77777777" w:rsidR="00A11BCE" w:rsidRPr="0077606D" w:rsidRDefault="00A11BCE" w:rsidP="006007E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Vorhandene digitale Lösung(en):</w:t>
      </w:r>
    </w:p>
    <w:p w14:paraId="29F91C58" w14:textId="77777777" w:rsidR="00B362BC" w:rsidRPr="00A11BCE" w:rsidRDefault="00B362BC" w:rsidP="006007E2">
      <w:pPr>
        <w:pBdr>
          <w:top w:val="single" w:sz="12" w:space="1" w:color="auto"/>
          <w:left w:val="single" w:sz="12" w:space="4" w:color="auto"/>
          <w:bottom w:val="single" w:sz="12" w:space="1" w:color="auto"/>
          <w:right w:val="single" w:sz="12" w:space="4" w:color="auto"/>
        </w:pBdr>
        <w:rPr>
          <w:b/>
          <w:color w:val="4472C4" w:themeColor="accent5"/>
          <w:sz w:val="16"/>
        </w:rPr>
      </w:pPr>
      <w:r w:rsidRPr="00A11BCE">
        <w:rPr>
          <w:b/>
          <w:color w:val="4472C4" w:themeColor="accent5"/>
          <w:sz w:val="16"/>
        </w:rPr>
        <w:t>[bitte hier Ihren Link einfügen]</w:t>
      </w:r>
      <w:r w:rsidRPr="00A11BCE">
        <w:rPr>
          <w:b/>
          <w:color w:val="4472C4" w:themeColor="accent5"/>
          <w:sz w:val="16"/>
        </w:rPr>
        <w:br/>
        <w:t>[bitte hier Ihren Link einfügen]</w:t>
      </w:r>
      <w:r w:rsidRPr="00A11BCE">
        <w:rPr>
          <w:b/>
          <w:color w:val="4472C4" w:themeColor="accent5"/>
          <w:sz w:val="16"/>
        </w:rPr>
        <w:br/>
        <w:t>[bitte hier Ihren Link einfügen]</w:t>
      </w:r>
    </w:p>
    <w:p w14:paraId="29F91C59" w14:textId="77777777" w:rsidR="00B362BC" w:rsidRPr="00B362BC" w:rsidRDefault="00B362BC" w:rsidP="00571976"/>
    <w:p w14:paraId="29F91C5A" w14:textId="77777777" w:rsidR="00B362BC" w:rsidRDefault="00B362BC"/>
    <w:p w14:paraId="29F91C5B" w14:textId="77777777" w:rsidR="0004593C" w:rsidRDefault="00501B19" w:rsidP="006007E2">
      <w:pPr>
        <w:pBdr>
          <w:top w:val="single" w:sz="12" w:space="1" w:color="auto"/>
          <w:left w:val="single" w:sz="12" w:space="4" w:color="auto"/>
          <w:bottom w:val="single" w:sz="12" w:space="1" w:color="auto"/>
          <w:right w:val="single" w:sz="12" w:space="4" w:color="auto"/>
        </w:pBdr>
      </w:pPr>
      <w:r w:rsidRPr="00300070">
        <w:rPr>
          <w:b/>
          <w:noProof/>
          <w:sz w:val="28"/>
          <w:lang w:eastAsia="de-DE"/>
        </w:rPr>
        <w:lastRenderedPageBreak/>
        <w:drawing>
          <wp:anchor distT="0" distB="0" distL="114300" distR="114300" simplePos="0" relativeHeight="251801088" behindDoc="0" locked="0" layoutInCell="1" allowOverlap="1" wp14:anchorId="29F91D64" wp14:editId="29F91D65">
            <wp:simplePos x="0" y="0"/>
            <wp:positionH relativeFrom="column">
              <wp:posOffset>4885055</wp:posOffset>
            </wp:positionH>
            <wp:positionV relativeFrom="paragraph">
              <wp:posOffset>40005</wp:posOffset>
            </wp:positionV>
            <wp:extent cx="863600" cy="863600"/>
            <wp:effectExtent l="0" t="0" r="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con_Fischen und Jagen.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14:sizeRelH relativeFrom="margin">
              <wp14:pctWidth>0</wp14:pctWidth>
            </wp14:sizeRelH>
            <wp14:sizeRelV relativeFrom="margin">
              <wp14:pctHeight>0</wp14:pctHeight>
            </wp14:sizeRelV>
          </wp:anchor>
        </w:drawing>
      </w:r>
      <w:r w:rsidR="0004593C" w:rsidRPr="00300070">
        <w:rPr>
          <w:b/>
          <w:sz w:val="36"/>
        </w:rPr>
        <w:t>Jägerprüfung</w:t>
      </w:r>
      <w:r w:rsidR="0004593C" w:rsidRPr="00300070">
        <w:rPr>
          <w:sz w:val="36"/>
        </w:rPr>
        <w:t xml:space="preserve"> </w:t>
      </w:r>
      <w:r w:rsidR="00B362BC">
        <w:br/>
      </w:r>
      <w:r w:rsidR="00B362BC" w:rsidRPr="00B362BC">
        <w:rPr>
          <w:color w:val="808080" w:themeColor="background1" w:themeShade="80"/>
        </w:rPr>
        <w:t>OZG-ID: 10150</w:t>
      </w:r>
    </w:p>
    <w:p w14:paraId="54EAD106" w14:textId="77777777" w:rsidR="00FB5386" w:rsidRPr="0077606D" w:rsidRDefault="00FB5386" w:rsidP="00FB5386">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Kurzbeschreibung:</w:t>
      </w:r>
    </w:p>
    <w:p w14:paraId="4F61AF44" w14:textId="77777777" w:rsidR="00FB5386" w:rsidRDefault="00FB5386" w:rsidP="00FB5386">
      <w:pPr>
        <w:pBdr>
          <w:top w:val="single" w:sz="12" w:space="1" w:color="auto"/>
          <w:left w:val="single" w:sz="12" w:space="4" w:color="auto"/>
          <w:bottom w:val="single" w:sz="12" w:space="1" w:color="auto"/>
          <w:right w:val="single" w:sz="12" w:space="4" w:color="auto"/>
        </w:pBdr>
      </w:pPr>
      <w:r w:rsidRPr="00B362BC">
        <w:t>Für die Zulassung zur Jägerprüfung ist eine Vielzahl an Nachweisen notwendig, wie z.B. ein Lehrgang, ein Führungszeugnis, oder auch eine Haftpflicht- sowie Unfallversicherung. Die Zuständigkeit zur Jägerprüfung richtet sich nach dem Wohnsitz des Prüflings.</w:t>
      </w:r>
    </w:p>
    <w:p w14:paraId="29F91C5C" w14:textId="77777777" w:rsidR="00B362BC" w:rsidRPr="0077606D" w:rsidRDefault="00B362BC" w:rsidP="006007E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 xml:space="preserve">2 </w:t>
      </w:r>
      <w:proofErr w:type="spellStart"/>
      <w:r w:rsidRPr="0077606D">
        <w:rPr>
          <w:b/>
          <w:sz w:val="24"/>
          <w:szCs w:val="24"/>
        </w:rPr>
        <w:t>LeiKa</w:t>
      </w:r>
      <w:proofErr w:type="spellEnd"/>
      <w:r w:rsidRPr="0077606D">
        <w:rPr>
          <w:b/>
          <w:sz w:val="24"/>
          <w:szCs w:val="24"/>
        </w:rPr>
        <w:t>-Leistungen:</w:t>
      </w:r>
    </w:p>
    <w:p w14:paraId="29F91C5D" w14:textId="77777777" w:rsidR="000937B7" w:rsidRDefault="000937B7" w:rsidP="006007E2">
      <w:pPr>
        <w:pStyle w:val="Listenabsatz"/>
        <w:numPr>
          <w:ilvl w:val="0"/>
          <w:numId w:val="21"/>
        </w:numPr>
        <w:pBdr>
          <w:top w:val="single" w:sz="12" w:space="1" w:color="auto"/>
          <w:left w:val="single" w:sz="12" w:space="4" w:color="auto"/>
          <w:bottom w:val="single" w:sz="12" w:space="1" w:color="auto"/>
          <w:right w:val="single" w:sz="12" w:space="4" w:color="auto"/>
        </w:pBdr>
      </w:pPr>
      <w:r>
        <w:t>Jägerprüfung</w:t>
      </w:r>
    </w:p>
    <w:p w14:paraId="29F91C5E" w14:textId="77777777" w:rsidR="00C17439" w:rsidRDefault="00C17439" w:rsidP="006007E2">
      <w:pPr>
        <w:pStyle w:val="Listenabsatz"/>
        <w:numPr>
          <w:ilvl w:val="0"/>
          <w:numId w:val="21"/>
        </w:numPr>
        <w:pBdr>
          <w:top w:val="single" w:sz="12" w:space="1" w:color="auto"/>
          <w:left w:val="single" w:sz="12" w:space="4" w:color="auto"/>
          <w:bottom w:val="single" w:sz="12" w:space="1" w:color="auto"/>
          <w:right w:val="single" w:sz="12" w:space="4" w:color="auto"/>
        </w:pBdr>
      </w:pPr>
      <w:r>
        <w:t>Jägerprüfung Zulassung</w:t>
      </w:r>
    </w:p>
    <w:p w14:paraId="29F91C61" w14:textId="77777777" w:rsidR="00A11BCE" w:rsidRPr="0077606D" w:rsidRDefault="00A11BCE" w:rsidP="006007E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Vorhandene digitale Lösung(en):</w:t>
      </w:r>
    </w:p>
    <w:p w14:paraId="29F91C62" w14:textId="77777777" w:rsidR="00B362BC" w:rsidRPr="00A11BCE" w:rsidRDefault="00B362BC" w:rsidP="006007E2">
      <w:pPr>
        <w:pBdr>
          <w:top w:val="single" w:sz="12" w:space="1" w:color="auto"/>
          <w:left w:val="single" w:sz="12" w:space="4" w:color="auto"/>
          <w:bottom w:val="single" w:sz="12" w:space="1" w:color="auto"/>
          <w:right w:val="single" w:sz="12" w:space="4" w:color="auto"/>
        </w:pBdr>
        <w:rPr>
          <w:b/>
          <w:color w:val="4472C4" w:themeColor="accent5"/>
          <w:sz w:val="16"/>
        </w:rPr>
      </w:pPr>
      <w:r w:rsidRPr="00A11BCE">
        <w:rPr>
          <w:b/>
          <w:color w:val="4472C4" w:themeColor="accent5"/>
          <w:sz w:val="16"/>
        </w:rPr>
        <w:t>[bitte hier Ihren Link einfügen]</w:t>
      </w:r>
      <w:r w:rsidRPr="00A11BCE">
        <w:rPr>
          <w:b/>
          <w:color w:val="4472C4" w:themeColor="accent5"/>
          <w:sz w:val="16"/>
        </w:rPr>
        <w:br/>
        <w:t>[bitte hier Ihren Link einfügen]</w:t>
      </w:r>
      <w:r w:rsidRPr="00A11BCE">
        <w:rPr>
          <w:b/>
          <w:color w:val="4472C4" w:themeColor="accent5"/>
          <w:sz w:val="16"/>
        </w:rPr>
        <w:br/>
        <w:t>[bitte hier Ihren Link einfügen]</w:t>
      </w:r>
    </w:p>
    <w:p w14:paraId="29F91C63" w14:textId="77777777" w:rsidR="00B362BC" w:rsidRPr="00B362BC" w:rsidRDefault="00B362BC" w:rsidP="00C17439"/>
    <w:p w14:paraId="29F91C64" w14:textId="77777777" w:rsidR="00C17439" w:rsidRDefault="00C17439" w:rsidP="00C17439"/>
    <w:p w14:paraId="29F91C65" w14:textId="77777777" w:rsidR="0004593C" w:rsidRDefault="00501B19" w:rsidP="006007E2">
      <w:pPr>
        <w:pBdr>
          <w:top w:val="single" w:sz="12" w:space="1" w:color="auto"/>
          <w:left w:val="single" w:sz="12" w:space="4" w:color="auto"/>
          <w:bottom w:val="single" w:sz="12" w:space="1" w:color="auto"/>
          <w:right w:val="single" w:sz="12" w:space="4" w:color="auto"/>
        </w:pBdr>
      </w:pPr>
      <w:r w:rsidRPr="00300070">
        <w:rPr>
          <w:b/>
          <w:noProof/>
          <w:sz w:val="28"/>
          <w:lang w:eastAsia="de-DE"/>
        </w:rPr>
        <w:drawing>
          <wp:anchor distT="0" distB="0" distL="114300" distR="114300" simplePos="0" relativeHeight="251820544" behindDoc="0" locked="0" layoutInCell="1" allowOverlap="1" wp14:anchorId="29F91D66" wp14:editId="29F91D67">
            <wp:simplePos x="0" y="0"/>
            <wp:positionH relativeFrom="column">
              <wp:posOffset>4883150</wp:posOffset>
            </wp:positionH>
            <wp:positionV relativeFrom="paragraph">
              <wp:posOffset>36830</wp:posOffset>
            </wp:positionV>
            <wp:extent cx="863600" cy="863600"/>
            <wp:effectExtent l="0" t="0" r="0" b="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con_Fischen und Jagen.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14:sizeRelH relativeFrom="margin">
              <wp14:pctWidth>0</wp14:pctWidth>
            </wp14:sizeRelH>
            <wp14:sizeRelV relativeFrom="margin">
              <wp14:pctHeight>0</wp14:pctHeight>
            </wp14:sizeRelV>
          </wp:anchor>
        </w:drawing>
      </w:r>
      <w:r w:rsidR="0004593C" w:rsidRPr="00300070">
        <w:rPr>
          <w:b/>
          <w:sz w:val="36"/>
        </w:rPr>
        <w:t>Waffenerlaubnis</w:t>
      </w:r>
      <w:r w:rsidR="0004593C" w:rsidRPr="00300070">
        <w:rPr>
          <w:sz w:val="36"/>
        </w:rPr>
        <w:t xml:space="preserve"> </w:t>
      </w:r>
      <w:r w:rsidR="00B362BC">
        <w:br/>
      </w:r>
      <w:r w:rsidR="00B362BC" w:rsidRPr="00B362BC">
        <w:rPr>
          <w:color w:val="808080" w:themeColor="background1" w:themeShade="80"/>
        </w:rPr>
        <w:t>OZG-ID: 10151</w:t>
      </w:r>
    </w:p>
    <w:p w14:paraId="3F0A8C0A" w14:textId="77777777" w:rsidR="00FB5386" w:rsidRPr="0077606D" w:rsidRDefault="00FB5386" w:rsidP="00FB5386">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Kurzbeschreibung:</w:t>
      </w:r>
    </w:p>
    <w:p w14:paraId="12AB41C3" w14:textId="33C64A10" w:rsidR="00FB5386" w:rsidRDefault="00FB5386" w:rsidP="00FB5386">
      <w:pPr>
        <w:pBdr>
          <w:top w:val="single" w:sz="12" w:space="1" w:color="auto"/>
          <w:left w:val="single" w:sz="12" w:space="4" w:color="auto"/>
          <w:bottom w:val="single" w:sz="12" w:space="1" w:color="auto"/>
          <w:right w:val="single" w:sz="12" w:space="4" w:color="auto"/>
        </w:pBdr>
      </w:pPr>
      <w:r w:rsidRPr="00B362BC">
        <w:t>Die Erlaubnis des Waffenbesitzes wird durch die Eintragung einer Schusswaffe in eine Waffenbesitzkarte erteilt. Für den Erwerb einiger Munitionsarten muss ein Munitionserwerbssc</w:t>
      </w:r>
      <w:r w:rsidR="00B6374A">
        <w:t>hein beantragt werden. Für R</w:t>
      </w:r>
      <w:r w:rsidRPr="00B362BC">
        <w:t>eisen in und durch Staaten der EU, Island, Norwegen und Schweiz wird der Europäische Feuerwaffenpass benötigt.</w:t>
      </w:r>
    </w:p>
    <w:p w14:paraId="29F91C66" w14:textId="77777777" w:rsidR="00B362BC" w:rsidRPr="0077606D" w:rsidRDefault="00B362BC" w:rsidP="006007E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 xml:space="preserve">89 </w:t>
      </w:r>
      <w:proofErr w:type="spellStart"/>
      <w:r w:rsidRPr="0077606D">
        <w:rPr>
          <w:b/>
          <w:sz w:val="24"/>
          <w:szCs w:val="24"/>
        </w:rPr>
        <w:t>LeiKa</w:t>
      </w:r>
      <w:proofErr w:type="spellEnd"/>
      <w:r w:rsidRPr="0077606D">
        <w:rPr>
          <w:b/>
          <w:sz w:val="24"/>
          <w:szCs w:val="24"/>
        </w:rPr>
        <w:t>-Leistungen, u.a.:</w:t>
      </w:r>
    </w:p>
    <w:p w14:paraId="29F91C67" w14:textId="77777777" w:rsidR="00C17439" w:rsidRDefault="00C17439" w:rsidP="006007E2">
      <w:pPr>
        <w:pStyle w:val="Listenabsatz"/>
        <w:numPr>
          <w:ilvl w:val="0"/>
          <w:numId w:val="21"/>
        </w:numPr>
        <w:pBdr>
          <w:top w:val="single" w:sz="12" w:space="1" w:color="auto"/>
          <w:left w:val="single" w:sz="12" w:space="4" w:color="auto"/>
          <w:bottom w:val="single" w:sz="12" w:space="1" w:color="auto"/>
          <w:right w:val="single" w:sz="12" w:space="4" w:color="auto"/>
        </w:pBdr>
      </w:pPr>
      <w:r>
        <w:t>Erlaubnis zur Mitnahme von Waffen oder Munition in den, durch den oder aus dem Geltungsbereich des Waffengesetzes Erteilung</w:t>
      </w:r>
    </w:p>
    <w:p w14:paraId="29F91C68" w14:textId="77777777" w:rsidR="00C17439" w:rsidRDefault="003126D6" w:rsidP="006007E2">
      <w:pPr>
        <w:pStyle w:val="Listenabsatz"/>
        <w:numPr>
          <w:ilvl w:val="0"/>
          <w:numId w:val="21"/>
        </w:numPr>
        <w:pBdr>
          <w:top w:val="single" w:sz="12" w:space="1" w:color="auto"/>
          <w:left w:val="single" w:sz="12" w:space="4" w:color="auto"/>
          <w:bottom w:val="single" w:sz="12" w:space="1" w:color="auto"/>
          <w:right w:val="single" w:sz="12" w:space="4" w:color="auto"/>
        </w:pBdr>
      </w:pPr>
      <w:r>
        <w:t>Europäischer Feuerwaffenpass</w:t>
      </w:r>
      <w:r w:rsidR="00C17439">
        <w:t xml:space="preserve"> Ausstellung</w:t>
      </w:r>
    </w:p>
    <w:p w14:paraId="29F91C69" w14:textId="77777777" w:rsidR="00C17439" w:rsidRDefault="00C17439" w:rsidP="006007E2">
      <w:pPr>
        <w:pStyle w:val="Listenabsatz"/>
        <w:numPr>
          <w:ilvl w:val="0"/>
          <w:numId w:val="21"/>
        </w:numPr>
        <w:pBdr>
          <w:top w:val="single" w:sz="12" w:space="1" w:color="auto"/>
          <w:left w:val="single" w:sz="12" w:space="4" w:color="auto"/>
          <w:bottom w:val="single" w:sz="12" w:space="1" w:color="auto"/>
          <w:right w:val="single" w:sz="12" w:space="4" w:color="auto"/>
        </w:pBdr>
      </w:pPr>
      <w:r>
        <w:t>Erlaubnis zum Erwerb und Besitz von Waffen und Munition Rücknahme</w:t>
      </w:r>
    </w:p>
    <w:p w14:paraId="29F91C6A" w14:textId="77777777" w:rsidR="00C17439" w:rsidRDefault="003126D6" w:rsidP="006007E2">
      <w:pPr>
        <w:pStyle w:val="Listenabsatz"/>
        <w:numPr>
          <w:ilvl w:val="0"/>
          <w:numId w:val="21"/>
        </w:numPr>
        <w:pBdr>
          <w:top w:val="single" w:sz="12" w:space="1" w:color="auto"/>
          <w:left w:val="single" w:sz="12" w:space="4" w:color="auto"/>
          <w:bottom w:val="single" w:sz="12" w:space="1" w:color="auto"/>
          <w:right w:val="single" w:sz="12" w:space="4" w:color="auto"/>
        </w:pBdr>
      </w:pPr>
      <w:r>
        <w:t>Ausnahmen zum Umgang mit verbotenen Waffen Zulassung</w:t>
      </w:r>
    </w:p>
    <w:p w14:paraId="29F91C6B" w14:textId="77777777" w:rsidR="000937B7" w:rsidRDefault="000937B7" w:rsidP="006007E2">
      <w:pPr>
        <w:pStyle w:val="Listenabsatz"/>
        <w:numPr>
          <w:ilvl w:val="0"/>
          <w:numId w:val="21"/>
        </w:numPr>
        <w:pBdr>
          <w:top w:val="single" w:sz="12" w:space="1" w:color="auto"/>
          <w:left w:val="single" w:sz="12" w:space="4" w:color="auto"/>
          <w:bottom w:val="single" w:sz="12" w:space="1" w:color="auto"/>
          <w:right w:val="single" w:sz="12" w:space="4" w:color="auto"/>
        </w:pBdr>
      </w:pPr>
      <w:r>
        <w:t>Ausnahmen von Alterserfordernissen beim Umgang mit Waffen oder Munition durch Kinder und Jugendliche Zulassung</w:t>
      </w:r>
    </w:p>
    <w:p w14:paraId="29F91C6C" w14:textId="77777777" w:rsidR="003126D6" w:rsidRDefault="003126D6" w:rsidP="006007E2">
      <w:pPr>
        <w:pStyle w:val="Listenabsatz"/>
        <w:numPr>
          <w:ilvl w:val="0"/>
          <w:numId w:val="21"/>
        </w:numPr>
        <w:pBdr>
          <w:top w:val="single" w:sz="12" w:space="1" w:color="auto"/>
          <w:left w:val="single" w:sz="12" w:space="4" w:color="auto"/>
          <w:bottom w:val="single" w:sz="12" w:space="1" w:color="auto"/>
          <w:right w:val="single" w:sz="12" w:space="4" w:color="auto"/>
        </w:pBdr>
      </w:pPr>
      <w:r>
        <w:t>Waffenbesitzkarte Eintragung</w:t>
      </w:r>
    </w:p>
    <w:p w14:paraId="29F91C6F" w14:textId="77777777" w:rsidR="00A11BCE" w:rsidRPr="0077606D" w:rsidRDefault="00A11BCE" w:rsidP="006007E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Vorhandene digitale Lösung(en):</w:t>
      </w:r>
    </w:p>
    <w:p w14:paraId="29F91C70" w14:textId="77777777" w:rsidR="00B362BC" w:rsidRPr="00A11BCE" w:rsidRDefault="00B362BC" w:rsidP="006007E2">
      <w:pPr>
        <w:pBdr>
          <w:top w:val="single" w:sz="12" w:space="1" w:color="auto"/>
          <w:left w:val="single" w:sz="12" w:space="4" w:color="auto"/>
          <w:bottom w:val="single" w:sz="12" w:space="1" w:color="auto"/>
          <w:right w:val="single" w:sz="12" w:space="4" w:color="auto"/>
        </w:pBdr>
        <w:rPr>
          <w:b/>
          <w:color w:val="4472C4" w:themeColor="accent5"/>
          <w:sz w:val="16"/>
        </w:rPr>
      </w:pPr>
      <w:r w:rsidRPr="00A11BCE">
        <w:rPr>
          <w:b/>
          <w:color w:val="4472C4" w:themeColor="accent5"/>
          <w:sz w:val="16"/>
        </w:rPr>
        <w:t>[bitte hier Ihren Link einfügen]</w:t>
      </w:r>
      <w:r w:rsidRPr="00A11BCE">
        <w:rPr>
          <w:b/>
          <w:color w:val="4472C4" w:themeColor="accent5"/>
          <w:sz w:val="16"/>
        </w:rPr>
        <w:br/>
        <w:t>[bitte hier Ihren Link einfügen]</w:t>
      </w:r>
      <w:r w:rsidRPr="00A11BCE">
        <w:rPr>
          <w:b/>
          <w:color w:val="4472C4" w:themeColor="accent5"/>
          <w:sz w:val="16"/>
        </w:rPr>
        <w:br/>
        <w:t>[bitte hier Ihren Link einfügen]</w:t>
      </w:r>
    </w:p>
    <w:p w14:paraId="29F91C71" w14:textId="77777777" w:rsidR="00B362BC" w:rsidRPr="00B362BC" w:rsidRDefault="00B362BC" w:rsidP="003126D6"/>
    <w:p w14:paraId="29F91C72" w14:textId="77777777" w:rsidR="003126D6" w:rsidRDefault="003126D6" w:rsidP="003126D6"/>
    <w:p w14:paraId="29F91C73" w14:textId="77777777" w:rsidR="00B362BC" w:rsidRDefault="00B362BC"/>
    <w:p w14:paraId="29F91C74" w14:textId="77777777" w:rsidR="0004593C" w:rsidRDefault="00501B19" w:rsidP="006007E2">
      <w:pPr>
        <w:pBdr>
          <w:top w:val="single" w:sz="12" w:space="1" w:color="auto"/>
          <w:left w:val="single" w:sz="12" w:space="4" w:color="auto"/>
          <w:bottom w:val="single" w:sz="12" w:space="1" w:color="auto"/>
          <w:right w:val="single" w:sz="12" w:space="4" w:color="auto"/>
        </w:pBdr>
      </w:pPr>
      <w:r w:rsidRPr="00300070">
        <w:rPr>
          <w:b/>
          <w:noProof/>
          <w:sz w:val="28"/>
          <w:lang w:eastAsia="de-DE"/>
        </w:rPr>
        <w:lastRenderedPageBreak/>
        <w:drawing>
          <wp:anchor distT="0" distB="0" distL="114300" distR="114300" simplePos="0" relativeHeight="251849216" behindDoc="0" locked="0" layoutInCell="1" allowOverlap="1" wp14:anchorId="29F91D68" wp14:editId="29F91D69">
            <wp:simplePos x="0" y="0"/>
            <wp:positionH relativeFrom="column">
              <wp:posOffset>4885055</wp:posOffset>
            </wp:positionH>
            <wp:positionV relativeFrom="paragraph">
              <wp:posOffset>40005</wp:posOffset>
            </wp:positionV>
            <wp:extent cx="863600" cy="86360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con_Fischen und Jagen.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14:sizeRelH relativeFrom="margin">
              <wp14:pctWidth>0</wp14:pctWidth>
            </wp14:sizeRelH>
            <wp14:sizeRelV relativeFrom="margin">
              <wp14:pctHeight>0</wp14:pctHeight>
            </wp14:sizeRelV>
          </wp:anchor>
        </w:drawing>
      </w:r>
      <w:r w:rsidR="0004593C" w:rsidRPr="00300070">
        <w:rPr>
          <w:b/>
          <w:sz w:val="36"/>
        </w:rPr>
        <w:t>Waffenerwerbsanzeige</w:t>
      </w:r>
      <w:r w:rsidR="0004593C" w:rsidRPr="00300070">
        <w:rPr>
          <w:sz w:val="36"/>
        </w:rPr>
        <w:t xml:space="preserve"> </w:t>
      </w:r>
      <w:r w:rsidR="00B362BC">
        <w:br/>
      </w:r>
      <w:r w:rsidR="00B362BC" w:rsidRPr="00B362BC">
        <w:rPr>
          <w:color w:val="808080" w:themeColor="background1" w:themeShade="80"/>
        </w:rPr>
        <w:t>OZG-ID: 10152</w:t>
      </w:r>
    </w:p>
    <w:p w14:paraId="1BF70C0F" w14:textId="77777777" w:rsidR="00FB5386" w:rsidRPr="0077606D" w:rsidRDefault="00FB5386" w:rsidP="00FB5386">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Kurzbeschreibung:</w:t>
      </w:r>
      <w:r w:rsidRPr="0077606D">
        <w:rPr>
          <w:b/>
          <w:noProof/>
          <w:sz w:val="24"/>
          <w:szCs w:val="24"/>
          <w:lang w:eastAsia="de-DE"/>
        </w:rPr>
        <w:t xml:space="preserve"> </w:t>
      </w:r>
    </w:p>
    <w:p w14:paraId="6F96507F" w14:textId="77777777" w:rsidR="00FB5386" w:rsidRDefault="00FB5386" w:rsidP="00FB5386">
      <w:pPr>
        <w:pBdr>
          <w:top w:val="single" w:sz="12" w:space="1" w:color="auto"/>
          <w:left w:val="single" w:sz="12" w:space="4" w:color="auto"/>
          <w:bottom w:val="single" w:sz="12" w:space="1" w:color="auto"/>
          <w:right w:val="single" w:sz="12" w:space="4" w:color="auto"/>
        </w:pBdr>
      </w:pPr>
      <w:r w:rsidRPr="00B362BC">
        <w:t>Der Waffenerwerb muss binnen zwei Wochen der zuständigen Behörde gemeldet werden. Daraufhin muss die Waffenbesitzkarte zur Eintragung des Erwerbs vorgelegt werden. Für die Erteilung einer Erlaubnis für Schusswaffen sind Art, Anzahl und Kaliber der Schusswaffen anzugeben.</w:t>
      </w:r>
    </w:p>
    <w:p w14:paraId="29F91C75" w14:textId="77777777" w:rsidR="00B362BC" w:rsidRPr="0077606D" w:rsidRDefault="00B362BC" w:rsidP="006007E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 xml:space="preserve">2 </w:t>
      </w:r>
      <w:proofErr w:type="spellStart"/>
      <w:r w:rsidRPr="0077606D">
        <w:rPr>
          <w:b/>
          <w:sz w:val="24"/>
          <w:szCs w:val="24"/>
        </w:rPr>
        <w:t>LeiKa</w:t>
      </w:r>
      <w:proofErr w:type="spellEnd"/>
      <w:r w:rsidRPr="0077606D">
        <w:rPr>
          <w:b/>
          <w:sz w:val="24"/>
          <w:szCs w:val="24"/>
        </w:rPr>
        <w:t>-Leistungen:</w:t>
      </w:r>
    </w:p>
    <w:p w14:paraId="29F91C76" w14:textId="77777777" w:rsidR="000937B7" w:rsidRDefault="000937B7" w:rsidP="006007E2">
      <w:pPr>
        <w:pStyle w:val="Listenabsatz"/>
        <w:numPr>
          <w:ilvl w:val="0"/>
          <w:numId w:val="22"/>
        </w:numPr>
        <w:pBdr>
          <w:top w:val="single" w:sz="12" w:space="1" w:color="auto"/>
          <w:left w:val="single" w:sz="12" w:space="4" w:color="auto"/>
          <w:bottom w:val="single" w:sz="12" w:space="1" w:color="auto"/>
          <w:right w:val="single" w:sz="12" w:space="4" w:color="auto"/>
        </w:pBdr>
      </w:pPr>
      <w:r>
        <w:t>Anzeige des Erwerbs einer Waffe</w:t>
      </w:r>
    </w:p>
    <w:p w14:paraId="29F91C77" w14:textId="77777777" w:rsidR="003126D6" w:rsidRDefault="003126D6" w:rsidP="006007E2">
      <w:pPr>
        <w:pStyle w:val="Listenabsatz"/>
        <w:numPr>
          <w:ilvl w:val="0"/>
          <w:numId w:val="22"/>
        </w:numPr>
        <w:pBdr>
          <w:top w:val="single" w:sz="12" w:space="1" w:color="auto"/>
          <w:left w:val="single" w:sz="12" w:space="4" w:color="auto"/>
          <w:bottom w:val="single" w:sz="12" w:space="1" w:color="auto"/>
          <w:right w:val="single" w:sz="12" w:space="4" w:color="auto"/>
        </w:pBdr>
      </w:pPr>
      <w:r>
        <w:t>Anzeige des Erwerbs einer Waffe Entgegennahme</w:t>
      </w:r>
    </w:p>
    <w:p w14:paraId="29F91C7A" w14:textId="77777777" w:rsidR="00A11BCE" w:rsidRPr="0077606D" w:rsidRDefault="00A11BCE" w:rsidP="006007E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Vorhandene digitale Lösung(en):</w:t>
      </w:r>
    </w:p>
    <w:p w14:paraId="29F91C7B" w14:textId="77777777" w:rsidR="00B362BC" w:rsidRPr="00A11BCE" w:rsidRDefault="00B362BC" w:rsidP="006007E2">
      <w:pPr>
        <w:pBdr>
          <w:top w:val="single" w:sz="12" w:space="1" w:color="auto"/>
          <w:left w:val="single" w:sz="12" w:space="4" w:color="auto"/>
          <w:bottom w:val="single" w:sz="12" w:space="1" w:color="auto"/>
          <w:right w:val="single" w:sz="12" w:space="4" w:color="auto"/>
        </w:pBdr>
        <w:rPr>
          <w:b/>
          <w:color w:val="4472C4" w:themeColor="accent5"/>
          <w:sz w:val="16"/>
        </w:rPr>
      </w:pPr>
      <w:r w:rsidRPr="00A11BCE">
        <w:rPr>
          <w:b/>
          <w:color w:val="4472C4" w:themeColor="accent5"/>
          <w:sz w:val="16"/>
        </w:rPr>
        <w:t>[bitte hier Ihren Link einfügen]</w:t>
      </w:r>
      <w:r w:rsidRPr="00A11BCE">
        <w:rPr>
          <w:b/>
          <w:color w:val="4472C4" w:themeColor="accent5"/>
          <w:sz w:val="16"/>
        </w:rPr>
        <w:br/>
        <w:t>[bitte hier Ihren Link einfügen]</w:t>
      </w:r>
      <w:r w:rsidRPr="00A11BCE">
        <w:rPr>
          <w:b/>
          <w:color w:val="4472C4" w:themeColor="accent5"/>
          <w:sz w:val="16"/>
        </w:rPr>
        <w:br/>
        <w:t>[bitte hier Ihren Link einfügen]</w:t>
      </w:r>
    </w:p>
    <w:p w14:paraId="29F91C7C" w14:textId="77777777" w:rsidR="00B362BC" w:rsidRPr="00B362BC" w:rsidRDefault="00B362BC" w:rsidP="003126D6"/>
    <w:p w14:paraId="29F91C7D" w14:textId="77777777" w:rsidR="003126D6" w:rsidRDefault="003126D6" w:rsidP="003126D6"/>
    <w:p w14:paraId="29F91C7E" w14:textId="77777777" w:rsidR="0004593C" w:rsidRPr="00B362BC" w:rsidRDefault="00501B19" w:rsidP="006007E2">
      <w:pPr>
        <w:pBdr>
          <w:top w:val="single" w:sz="12" w:space="1" w:color="auto"/>
          <w:left w:val="single" w:sz="12" w:space="4" w:color="auto"/>
          <w:bottom w:val="single" w:sz="12" w:space="1" w:color="auto"/>
          <w:right w:val="single" w:sz="12" w:space="4" w:color="auto"/>
        </w:pBdr>
      </w:pPr>
      <w:r w:rsidRPr="00300070">
        <w:rPr>
          <w:b/>
          <w:noProof/>
          <w:sz w:val="28"/>
          <w:lang w:eastAsia="de-DE"/>
        </w:rPr>
        <w:drawing>
          <wp:anchor distT="0" distB="0" distL="114300" distR="114300" simplePos="0" relativeHeight="251861504" behindDoc="0" locked="0" layoutInCell="1" allowOverlap="1" wp14:anchorId="29F91D6A" wp14:editId="29F91D6B">
            <wp:simplePos x="0" y="0"/>
            <wp:positionH relativeFrom="column">
              <wp:posOffset>4883150</wp:posOffset>
            </wp:positionH>
            <wp:positionV relativeFrom="paragraph">
              <wp:posOffset>36830</wp:posOffset>
            </wp:positionV>
            <wp:extent cx="863600" cy="863600"/>
            <wp:effectExtent l="0" t="0" r="0" b="0"/>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con_Fischen und Jagen.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14:sizeRelH relativeFrom="margin">
              <wp14:pctWidth>0</wp14:pctWidth>
            </wp14:sizeRelH>
            <wp14:sizeRelV relativeFrom="margin">
              <wp14:pctHeight>0</wp14:pctHeight>
            </wp14:sizeRelV>
          </wp:anchor>
        </w:drawing>
      </w:r>
      <w:r w:rsidR="0004593C" w:rsidRPr="00300070">
        <w:rPr>
          <w:b/>
          <w:sz w:val="36"/>
        </w:rPr>
        <w:t>Waffenregisterauskunft</w:t>
      </w:r>
      <w:r w:rsidR="0004593C" w:rsidRPr="00300070">
        <w:rPr>
          <w:sz w:val="36"/>
        </w:rPr>
        <w:t xml:space="preserve"> </w:t>
      </w:r>
      <w:r w:rsidR="00B362BC" w:rsidRPr="00B362BC">
        <w:br/>
      </w:r>
      <w:r w:rsidR="00B362BC" w:rsidRPr="00B362BC">
        <w:rPr>
          <w:color w:val="808080" w:themeColor="background1" w:themeShade="80"/>
        </w:rPr>
        <w:t>OZG-ID: 10153</w:t>
      </w:r>
    </w:p>
    <w:p w14:paraId="2EB632D2" w14:textId="77777777" w:rsidR="00FB5386" w:rsidRPr="0077606D" w:rsidRDefault="00FB5386" w:rsidP="00FB5386">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Kurzbeschreibung:</w:t>
      </w:r>
    </w:p>
    <w:p w14:paraId="1EC86727" w14:textId="77777777" w:rsidR="00FB5386" w:rsidRPr="00B362BC" w:rsidRDefault="00FB5386" w:rsidP="00FB5386">
      <w:pPr>
        <w:pBdr>
          <w:top w:val="single" w:sz="12" w:space="1" w:color="auto"/>
          <w:left w:val="single" w:sz="12" w:space="4" w:color="auto"/>
          <w:bottom w:val="single" w:sz="12" w:space="1" w:color="auto"/>
          <w:right w:val="single" w:sz="12" w:space="4" w:color="auto"/>
        </w:pBdr>
      </w:pPr>
      <w:r w:rsidRPr="00B362BC">
        <w:t>Auf Antrag kann eine Auskunft über personenbezogene Daten, die im Nationalen Waffenregister gespeichert sind, verlangt werden. Zudem kann eine Auskunft über die gespeicherten Daten eines Vereins oder einer Firma im Nationalen Waffenregister angefordert werden.</w:t>
      </w:r>
    </w:p>
    <w:p w14:paraId="29F91C7F" w14:textId="77777777" w:rsidR="00B362BC" w:rsidRPr="0077606D" w:rsidRDefault="00B362BC" w:rsidP="006007E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 xml:space="preserve">1 </w:t>
      </w:r>
      <w:proofErr w:type="spellStart"/>
      <w:r w:rsidRPr="0077606D">
        <w:rPr>
          <w:b/>
          <w:sz w:val="24"/>
          <w:szCs w:val="24"/>
        </w:rPr>
        <w:t>LeiKa</w:t>
      </w:r>
      <w:proofErr w:type="spellEnd"/>
      <w:r w:rsidRPr="0077606D">
        <w:rPr>
          <w:b/>
          <w:sz w:val="24"/>
          <w:szCs w:val="24"/>
        </w:rPr>
        <w:t>-Leistung:</w:t>
      </w:r>
    </w:p>
    <w:p w14:paraId="29F91C80" w14:textId="77777777" w:rsidR="003126D6" w:rsidRPr="00B362BC" w:rsidRDefault="003126D6" w:rsidP="006007E2">
      <w:pPr>
        <w:pStyle w:val="Listenabsatz"/>
        <w:numPr>
          <w:ilvl w:val="0"/>
          <w:numId w:val="22"/>
        </w:numPr>
        <w:pBdr>
          <w:top w:val="single" w:sz="12" w:space="1" w:color="auto"/>
          <w:left w:val="single" w:sz="12" w:space="4" w:color="auto"/>
          <w:bottom w:val="single" w:sz="12" w:space="1" w:color="auto"/>
          <w:right w:val="single" w:sz="12" w:space="4" w:color="auto"/>
        </w:pBdr>
      </w:pPr>
      <w:r w:rsidRPr="00B362BC">
        <w:t>Nationales Waffenregister Auskunft</w:t>
      </w:r>
    </w:p>
    <w:p w14:paraId="29F91C83" w14:textId="77777777" w:rsidR="00A11BCE" w:rsidRPr="0077606D" w:rsidRDefault="00A11BCE" w:rsidP="006007E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Vorhandene digitale Lösung(en):</w:t>
      </w:r>
    </w:p>
    <w:p w14:paraId="29F91C84" w14:textId="77777777" w:rsidR="00B362BC" w:rsidRPr="00A11BCE" w:rsidRDefault="00B362BC" w:rsidP="006007E2">
      <w:pPr>
        <w:pBdr>
          <w:top w:val="single" w:sz="12" w:space="1" w:color="auto"/>
          <w:left w:val="single" w:sz="12" w:space="4" w:color="auto"/>
          <w:bottom w:val="single" w:sz="12" w:space="1" w:color="auto"/>
          <w:right w:val="single" w:sz="12" w:space="4" w:color="auto"/>
        </w:pBdr>
        <w:rPr>
          <w:b/>
          <w:color w:val="4472C4" w:themeColor="accent5"/>
          <w:sz w:val="16"/>
        </w:rPr>
      </w:pPr>
      <w:r w:rsidRPr="00A11BCE">
        <w:rPr>
          <w:b/>
          <w:color w:val="4472C4" w:themeColor="accent5"/>
          <w:sz w:val="16"/>
        </w:rPr>
        <w:t>[bitte hier Ihren Link einfügen]</w:t>
      </w:r>
      <w:r w:rsidRPr="00A11BCE">
        <w:rPr>
          <w:b/>
          <w:color w:val="4472C4" w:themeColor="accent5"/>
          <w:sz w:val="16"/>
        </w:rPr>
        <w:br/>
        <w:t>[bitte hier Ihren Link einfügen]</w:t>
      </w:r>
      <w:r w:rsidRPr="00A11BCE">
        <w:rPr>
          <w:b/>
          <w:color w:val="4472C4" w:themeColor="accent5"/>
          <w:sz w:val="16"/>
        </w:rPr>
        <w:br/>
        <w:t>[bitte hier Ihren Link einfügen]</w:t>
      </w:r>
    </w:p>
    <w:p w14:paraId="29F91C85" w14:textId="77777777" w:rsidR="00B362BC" w:rsidRPr="00B362BC" w:rsidRDefault="00B362BC" w:rsidP="003126D6"/>
    <w:p w14:paraId="29F91C86" w14:textId="77777777" w:rsidR="003126D6" w:rsidRDefault="003126D6" w:rsidP="003126D6"/>
    <w:p w14:paraId="29F91C87" w14:textId="77777777" w:rsidR="00B362BC" w:rsidRDefault="00B362BC"/>
    <w:p w14:paraId="29F91C88" w14:textId="77777777" w:rsidR="00B362BC" w:rsidRDefault="00B362BC"/>
    <w:p w14:paraId="29F91C89" w14:textId="77777777" w:rsidR="00B362BC" w:rsidRDefault="00B362BC"/>
    <w:p w14:paraId="29F91C8A" w14:textId="77777777" w:rsidR="006007E2" w:rsidRDefault="006007E2"/>
    <w:p w14:paraId="29F91C8B" w14:textId="77777777" w:rsidR="0004593C" w:rsidRDefault="00501B19" w:rsidP="006007E2">
      <w:pPr>
        <w:pBdr>
          <w:top w:val="single" w:sz="12" w:space="1" w:color="auto"/>
          <w:left w:val="single" w:sz="12" w:space="4" w:color="auto"/>
          <w:bottom w:val="single" w:sz="12" w:space="1" w:color="auto"/>
          <w:right w:val="single" w:sz="12" w:space="4" w:color="auto"/>
        </w:pBdr>
      </w:pPr>
      <w:r w:rsidRPr="00300070">
        <w:rPr>
          <w:b/>
          <w:noProof/>
          <w:sz w:val="28"/>
          <w:lang w:eastAsia="de-DE"/>
        </w:rPr>
        <w:lastRenderedPageBreak/>
        <w:drawing>
          <wp:anchor distT="0" distB="0" distL="114300" distR="114300" simplePos="0" relativeHeight="251885056" behindDoc="0" locked="0" layoutInCell="1" allowOverlap="1" wp14:anchorId="29F91D6C" wp14:editId="29F91D6D">
            <wp:simplePos x="0" y="0"/>
            <wp:positionH relativeFrom="column">
              <wp:posOffset>4885055</wp:posOffset>
            </wp:positionH>
            <wp:positionV relativeFrom="paragraph">
              <wp:posOffset>40005</wp:posOffset>
            </wp:positionV>
            <wp:extent cx="863600" cy="863600"/>
            <wp:effectExtent l="0" t="0" r="0" b="0"/>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con_Fischen und Jagen.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14:sizeRelH relativeFrom="margin">
              <wp14:pctWidth>0</wp14:pctWidth>
            </wp14:sizeRelH>
            <wp14:sizeRelV relativeFrom="margin">
              <wp14:pctHeight>0</wp14:pctHeight>
            </wp14:sizeRelV>
          </wp:anchor>
        </w:drawing>
      </w:r>
      <w:r w:rsidR="0004593C" w:rsidRPr="00300070">
        <w:rPr>
          <w:b/>
          <w:sz w:val="36"/>
        </w:rPr>
        <w:t xml:space="preserve">Waffenüberlassungs-, -verlust- und </w:t>
      </w:r>
      <w:r w:rsidR="00300070">
        <w:rPr>
          <w:b/>
          <w:sz w:val="36"/>
        </w:rPr>
        <w:br/>
        <w:t>-</w:t>
      </w:r>
      <w:proofErr w:type="spellStart"/>
      <w:r w:rsidR="0004593C" w:rsidRPr="00300070">
        <w:rPr>
          <w:b/>
          <w:sz w:val="36"/>
        </w:rPr>
        <w:t>inbesitznahmeanzeige</w:t>
      </w:r>
      <w:proofErr w:type="spellEnd"/>
      <w:r w:rsidR="00B362BC">
        <w:br/>
      </w:r>
      <w:r w:rsidR="00B362BC" w:rsidRPr="00B362BC">
        <w:rPr>
          <w:color w:val="808080" w:themeColor="background1" w:themeShade="80"/>
        </w:rPr>
        <w:t>OZG-ID: 10154</w:t>
      </w:r>
    </w:p>
    <w:p w14:paraId="60695C7B" w14:textId="77777777" w:rsidR="00FB5386" w:rsidRPr="0077606D" w:rsidRDefault="00FB5386" w:rsidP="00FB5386">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Kurzbeschreibung:</w:t>
      </w:r>
    </w:p>
    <w:p w14:paraId="450DD50B" w14:textId="77777777" w:rsidR="00FB5386" w:rsidRPr="00B362BC" w:rsidRDefault="00FB5386" w:rsidP="00FB5386">
      <w:pPr>
        <w:pBdr>
          <w:top w:val="single" w:sz="12" w:space="1" w:color="auto"/>
          <w:left w:val="single" w:sz="12" w:space="4" w:color="auto"/>
          <w:bottom w:val="single" w:sz="12" w:space="1" w:color="auto"/>
          <w:right w:val="single" w:sz="12" w:space="4" w:color="auto"/>
        </w:pBdr>
      </w:pPr>
      <w:r w:rsidRPr="00B362BC">
        <w:t>Einer in Deutschland ansässigen Person können Schusswaffen oder Munition überlassen werden. Das Überlassen muss innerhalb von zwei Wochen angezeigt werden, wobei die Vorlage der Waffenbesitzkarte beider Parteien bei der örtlichen Waffenbehörde zwingend ist. Auch der Verlust von Waffen, Munition oder Erlaubnisurkunden muss innerhalb von zwei Wochen angezeigt werden.</w:t>
      </w:r>
    </w:p>
    <w:p w14:paraId="29F91C8C" w14:textId="77777777" w:rsidR="00B362BC" w:rsidRPr="0077606D" w:rsidRDefault="00B362BC" w:rsidP="006007E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 xml:space="preserve">19 </w:t>
      </w:r>
      <w:proofErr w:type="spellStart"/>
      <w:r w:rsidRPr="0077606D">
        <w:rPr>
          <w:b/>
          <w:sz w:val="24"/>
          <w:szCs w:val="24"/>
        </w:rPr>
        <w:t>LeiKa</w:t>
      </w:r>
      <w:proofErr w:type="spellEnd"/>
      <w:r w:rsidRPr="0077606D">
        <w:rPr>
          <w:b/>
          <w:sz w:val="24"/>
          <w:szCs w:val="24"/>
        </w:rPr>
        <w:t>-Leistungen, u.a.:</w:t>
      </w:r>
    </w:p>
    <w:p w14:paraId="29F91C8D" w14:textId="77777777" w:rsidR="003126D6" w:rsidRDefault="003126D6" w:rsidP="006007E2">
      <w:pPr>
        <w:pStyle w:val="Listenabsatz"/>
        <w:numPr>
          <w:ilvl w:val="0"/>
          <w:numId w:val="22"/>
        </w:numPr>
        <w:pBdr>
          <w:top w:val="single" w:sz="12" w:space="1" w:color="auto"/>
          <w:left w:val="single" w:sz="12" w:space="4" w:color="auto"/>
          <w:bottom w:val="single" w:sz="12" w:space="1" w:color="auto"/>
          <w:right w:val="single" w:sz="12" w:space="4" w:color="auto"/>
        </w:pBdr>
      </w:pPr>
      <w:r>
        <w:t>Anzeige des Überlassens von Waffen oder Munition an Personen in Deutschland</w:t>
      </w:r>
    </w:p>
    <w:p w14:paraId="29F91C8E" w14:textId="77777777" w:rsidR="000937B7" w:rsidRDefault="000937B7" w:rsidP="006007E2">
      <w:pPr>
        <w:pStyle w:val="Listenabsatz"/>
        <w:numPr>
          <w:ilvl w:val="0"/>
          <w:numId w:val="22"/>
        </w:numPr>
        <w:pBdr>
          <w:top w:val="single" w:sz="12" w:space="1" w:color="auto"/>
          <w:left w:val="single" w:sz="12" w:space="4" w:color="auto"/>
          <w:bottom w:val="single" w:sz="12" w:space="1" w:color="auto"/>
          <w:right w:val="single" w:sz="12" w:space="4" w:color="auto"/>
        </w:pBdr>
      </w:pPr>
      <w:r>
        <w:t>Ausnahme von Verboten beim Überlassen von Schusswaffen, Munition, Hieb- oder Stoßwaffen</w:t>
      </w:r>
    </w:p>
    <w:p w14:paraId="29F91C8F" w14:textId="77777777" w:rsidR="003126D6" w:rsidRDefault="003126D6" w:rsidP="006007E2">
      <w:pPr>
        <w:pStyle w:val="Listenabsatz"/>
        <w:numPr>
          <w:ilvl w:val="0"/>
          <w:numId w:val="22"/>
        </w:numPr>
        <w:pBdr>
          <w:top w:val="single" w:sz="12" w:space="1" w:color="auto"/>
          <w:left w:val="single" w:sz="12" w:space="4" w:color="auto"/>
          <w:bottom w:val="single" w:sz="12" w:space="1" w:color="auto"/>
          <w:right w:val="single" w:sz="12" w:space="4" w:color="auto"/>
        </w:pBdr>
      </w:pPr>
      <w:r>
        <w:t>Anzeige der Inbesitznahme von erlaubnisbedürftigen Waffen oder Munition beim Tode des Waffenbesitzers, als Finder oder in ähnlicher Weise Entgegennahme</w:t>
      </w:r>
    </w:p>
    <w:p w14:paraId="29F91C90" w14:textId="77777777" w:rsidR="003126D6" w:rsidRDefault="003126D6" w:rsidP="006007E2">
      <w:pPr>
        <w:pStyle w:val="Listenabsatz"/>
        <w:numPr>
          <w:ilvl w:val="0"/>
          <w:numId w:val="22"/>
        </w:numPr>
        <w:pBdr>
          <w:top w:val="single" w:sz="12" w:space="1" w:color="auto"/>
          <w:left w:val="single" w:sz="12" w:space="4" w:color="auto"/>
          <w:bottom w:val="single" w:sz="12" w:space="1" w:color="auto"/>
          <w:right w:val="single" w:sz="12" w:space="4" w:color="auto"/>
        </w:pBdr>
      </w:pPr>
      <w:r>
        <w:t>Anzeige des Verlustes von erlaubnisbedürftigen Waffen, Munition oder Erlaubnisurkunden</w:t>
      </w:r>
    </w:p>
    <w:p w14:paraId="29F91C91" w14:textId="77777777" w:rsidR="003126D6" w:rsidRDefault="003126D6" w:rsidP="006007E2">
      <w:pPr>
        <w:pStyle w:val="Listenabsatz"/>
        <w:numPr>
          <w:ilvl w:val="0"/>
          <w:numId w:val="22"/>
        </w:numPr>
        <w:pBdr>
          <w:top w:val="single" w:sz="12" w:space="1" w:color="auto"/>
          <w:left w:val="single" w:sz="12" w:space="4" w:color="auto"/>
          <w:bottom w:val="single" w:sz="12" w:space="1" w:color="auto"/>
          <w:right w:val="single" w:sz="12" w:space="4" w:color="auto"/>
        </w:pBdr>
      </w:pPr>
      <w:r>
        <w:t>Anzeige von unbrauchbar gemachten oder zerstörten erlaubnisbedürftigen Waffen</w:t>
      </w:r>
    </w:p>
    <w:p w14:paraId="29F91C92" w14:textId="77777777" w:rsidR="000937B7" w:rsidRDefault="000937B7" w:rsidP="006007E2">
      <w:pPr>
        <w:pStyle w:val="Listenabsatz"/>
        <w:numPr>
          <w:ilvl w:val="0"/>
          <w:numId w:val="22"/>
        </w:numPr>
        <w:pBdr>
          <w:top w:val="single" w:sz="12" w:space="1" w:color="auto"/>
          <w:left w:val="single" w:sz="12" w:space="4" w:color="auto"/>
          <w:bottom w:val="single" w:sz="12" w:space="1" w:color="auto"/>
          <w:right w:val="single" w:sz="12" w:space="4" w:color="auto"/>
        </w:pBdr>
      </w:pPr>
      <w:r>
        <w:t>Anzeige der Inbesitznahme einer verbotenen Waffe als Erbe, Finder oder in ähnlicher Weise Entgegennahme</w:t>
      </w:r>
    </w:p>
    <w:p w14:paraId="29F91C95" w14:textId="77777777" w:rsidR="00A11BCE" w:rsidRPr="0077606D" w:rsidRDefault="00A11BCE" w:rsidP="006007E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Vorhandene digitale Lösung(en):</w:t>
      </w:r>
    </w:p>
    <w:p w14:paraId="29F91C96" w14:textId="77777777" w:rsidR="00B362BC" w:rsidRPr="00A11BCE" w:rsidRDefault="00B362BC" w:rsidP="006007E2">
      <w:pPr>
        <w:pBdr>
          <w:top w:val="single" w:sz="12" w:space="1" w:color="auto"/>
          <w:left w:val="single" w:sz="12" w:space="4" w:color="auto"/>
          <w:bottom w:val="single" w:sz="12" w:space="1" w:color="auto"/>
          <w:right w:val="single" w:sz="12" w:space="4" w:color="auto"/>
        </w:pBdr>
        <w:rPr>
          <w:b/>
          <w:color w:val="4472C4" w:themeColor="accent5"/>
          <w:sz w:val="16"/>
        </w:rPr>
      </w:pPr>
      <w:r w:rsidRPr="00A11BCE">
        <w:rPr>
          <w:b/>
          <w:color w:val="4472C4" w:themeColor="accent5"/>
          <w:sz w:val="16"/>
        </w:rPr>
        <w:t>[bitte hier Ihren Link einfügen]</w:t>
      </w:r>
      <w:r w:rsidRPr="00A11BCE">
        <w:rPr>
          <w:b/>
          <w:color w:val="4472C4" w:themeColor="accent5"/>
          <w:sz w:val="16"/>
        </w:rPr>
        <w:br/>
        <w:t>[bitte hier Ihren Link einfügen]</w:t>
      </w:r>
      <w:r w:rsidRPr="00A11BCE">
        <w:rPr>
          <w:b/>
          <w:color w:val="4472C4" w:themeColor="accent5"/>
          <w:sz w:val="16"/>
        </w:rPr>
        <w:br/>
        <w:t>[bitte hier Ihren Link einfügen]</w:t>
      </w:r>
    </w:p>
    <w:p w14:paraId="29F91C97" w14:textId="77777777" w:rsidR="003126D6" w:rsidRDefault="003126D6" w:rsidP="003126D6"/>
    <w:p w14:paraId="29F91C98" w14:textId="77777777" w:rsidR="00B362BC" w:rsidRDefault="00B362BC" w:rsidP="003126D6"/>
    <w:p w14:paraId="29F91C99" w14:textId="77777777" w:rsidR="0004593C" w:rsidRDefault="00501B19" w:rsidP="006007E2">
      <w:pPr>
        <w:pBdr>
          <w:top w:val="single" w:sz="12" w:space="1" w:color="auto"/>
          <w:left w:val="single" w:sz="12" w:space="4" w:color="auto"/>
          <w:bottom w:val="single" w:sz="12" w:space="1" w:color="auto"/>
          <w:right w:val="single" w:sz="12" w:space="4" w:color="auto"/>
        </w:pBdr>
      </w:pPr>
      <w:r w:rsidRPr="00300070">
        <w:rPr>
          <w:b/>
          <w:noProof/>
          <w:sz w:val="28"/>
          <w:lang w:eastAsia="de-DE"/>
        </w:rPr>
        <w:drawing>
          <wp:anchor distT="0" distB="0" distL="114300" distR="114300" simplePos="0" relativeHeight="251906560" behindDoc="0" locked="0" layoutInCell="1" allowOverlap="1" wp14:anchorId="29F91D6E" wp14:editId="29F91D6F">
            <wp:simplePos x="0" y="0"/>
            <wp:positionH relativeFrom="column">
              <wp:posOffset>4883150</wp:posOffset>
            </wp:positionH>
            <wp:positionV relativeFrom="paragraph">
              <wp:posOffset>43815</wp:posOffset>
            </wp:positionV>
            <wp:extent cx="863600" cy="863600"/>
            <wp:effectExtent l="0" t="0" r="0" b="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con_Fischen und Jagen.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14:sizeRelH relativeFrom="margin">
              <wp14:pctWidth>0</wp14:pctWidth>
            </wp14:sizeRelH>
            <wp14:sizeRelV relativeFrom="margin">
              <wp14:pctHeight>0</wp14:pctHeight>
            </wp14:sizeRelV>
          </wp:anchor>
        </w:drawing>
      </w:r>
      <w:r w:rsidR="0004593C" w:rsidRPr="00300070">
        <w:rPr>
          <w:b/>
          <w:sz w:val="36"/>
        </w:rPr>
        <w:t>Wildursprungsscheine und -marken</w:t>
      </w:r>
      <w:r w:rsidR="0004593C" w:rsidRPr="00300070">
        <w:rPr>
          <w:sz w:val="36"/>
        </w:rPr>
        <w:t xml:space="preserve"> </w:t>
      </w:r>
      <w:r w:rsidR="00495BD9">
        <w:br/>
      </w:r>
      <w:r w:rsidR="00495BD9" w:rsidRPr="00821000">
        <w:rPr>
          <w:color w:val="808080" w:themeColor="background1" w:themeShade="80"/>
        </w:rPr>
        <w:t>OZG-ID: 10155</w:t>
      </w:r>
    </w:p>
    <w:p w14:paraId="3CC456FE" w14:textId="77777777" w:rsidR="00FB5386" w:rsidRPr="0077606D" w:rsidRDefault="00FB5386" w:rsidP="00FB5386">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Kurzbeschreibung:</w:t>
      </w:r>
    </w:p>
    <w:p w14:paraId="534A1EF8" w14:textId="77777777" w:rsidR="00FB5386" w:rsidRDefault="00FB5386" w:rsidP="00FB5386">
      <w:pPr>
        <w:pBdr>
          <w:top w:val="single" w:sz="12" w:space="1" w:color="auto"/>
          <w:left w:val="single" w:sz="12" w:space="4" w:color="auto"/>
          <w:bottom w:val="single" w:sz="12" w:space="1" w:color="auto"/>
          <w:right w:val="single" w:sz="12" w:space="4" w:color="auto"/>
        </w:pBdr>
      </w:pPr>
      <w:r w:rsidRPr="00821000">
        <w:t xml:space="preserve">Nach der Erlegung eines Tieres muss dieses auf Trichinen oder Schweinepest untersucht werden. An jedes erlegte Tier werden daher Wildmarken angebracht und die entsprechenden Nummern auf einem Wildursprungschein vermerkt. </w:t>
      </w:r>
    </w:p>
    <w:p w14:paraId="29F91C9A" w14:textId="77777777" w:rsidR="00821000" w:rsidRPr="0077606D" w:rsidRDefault="00821000" w:rsidP="006007E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 xml:space="preserve">1 </w:t>
      </w:r>
      <w:proofErr w:type="spellStart"/>
      <w:r w:rsidRPr="0077606D">
        <w:rPr>
          <w:b/>
          <w:sz w:val="24"/>
          <w:szCs w:val="24"/>
        </w:rPr>
        <w:t>LeiKa</w:t>
      </w:r>
      <w:proofErr w:type="spellEnd"/>
      <w:r w:rsidRPr="0077606D">
        <w:rPr>
          <w:b/>
          <w:sz w:val="24"/>
          <w:szCs w:val="24"/>
        </w:rPr>
        <w:t>-Leistung:</w:t>
      </w:r>
    </w:p>
    <w:p w14:paraId="29F91C9B" w14:textId="77777777" w:rsidR="003126D6" w:rsidRDefault="003126D6" w:rsidP="006007E2">
      <w:pPr>
        <w:pStyle w:val="Listenabsatz"/>
        <w:numPr>
          <w:ilvl w:val="0"/>
          <w:numId w:val="24"/>
        </w:numPr>
        <w:pBdr>
          <w:top w:val="single" w:sz="12" w:space="1" w:color="auto"/>
          <w:left w:val="single" w:sz="12" w:space="4" w:color="auto"/>
          <w:bottom w:val="single" w:sz="12" w:space="1" w:color="auto"/>
          <w:right w:val="single" w:sz="12" w:space="4" w:color="auto"/>
        </w:pBdr>
      </w:pPr>
      <w:r>
        <w:t>Wildursprungsscheine und Wildmarken beantragen</w:t>
      </w:r>
    </w:p>
    <w:p w14:paraId="29F91C9E" w14:textId="77777777" w:rsidR="00A11BCE" w:rsidRPr="0077606D" w:rsidRDefault="00A11BCE" w:rsidP="006007E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Vorhandene digitale Lösung(en):</w:t>
      </w:r>
    </w:p>
    <w:p w14:paraId="29F91C9F" w14:textId="77777777" w:rsidR="00821000" w:rsidRPr="00A11BCE" w:rsidRDefault="00821000" w:rsidP="006007E2">
      <w:pPr>
        <w:pBdr>
          <w:top w:val="single" w:sz="12" w:space="1" w:color="auto"/>
          <w:left w:val="single" w:sz="12" w:space="4" w:color="auto"/>
          <w:bottom w:val="single" w:sz="12" w:space="1" w:color="auto"/>
          <w:right w:val="single" w:sz="12" w:space="4" w:color="auto"/>
        </w:pBdr>
        <w:rPr>
          <w:b/>
          <w:color w:val="4472C4" w:themeColor="accent5"/>
          <w:sz w:val="16"/>
        </w:rPr>
      </w:pPr>
      <w:r w:rsidRPr="00A11BCE">
        <w:rPr>
          <w:b/>
          <w:color w:val="4472C4" w:themeColor="accent5"/>
          <w:sz w:val="16"/>
        </w:rPr>
        <w:t>[bitte hier Ihren Link einfügen]</w:t>
      </w:r>
      <w:r w:rsidRPr="00A11BCE">
        <w:rPr>
          <w:b/>
          <w:color w:val="4472C4" w:themeColor="accent5"/>
          <w:sz w:val="16"/>
        </w:rPr>
        <w:br/>
        <w:t>[bitte hier Ihren Link einfügen]</w:t>
      </w:r>
      <w:r w:rsidRPr="00A11BCE">
        <w:rPr>
          <w:b/>
          <w:color w:val="4472C4" w:themeColor="accent5"/>
          <w:sz w:val="16"/>
        </w:rPr>
        <w:br/>
        <w:t>[bitte hier Ihren Link einfügen]</w:t>
      </w:r>
    </w:p>
    <w:p w14:paraId="29F91CA0" w14:textId="77777777" w:rsidR="00821000" w:rsidRPr="00821000" w:rsidRDefault="00821000" w:rsidP="003126D6"/>
    <w:p w14:paraId="29F91CA1" w14:textId="77777777" w:rsidR="00821000" w:rsidRDefault="00821000"/>
    <w:p w14:paraId="29F91CA2" w14:textId="77777777" w:rsidR="0004593C" w:rsidRDefault="00501B19" w:rsidP="006007E2">
      <w:pPr>
        <w:pBdr>
          <w:top w:val="single" w:sz="12" w:space="1" w:color="auto"/>
          <w:left w:val="single" w:sz="12" w:space="4" w:color="auto"/>
          <w:bottom w:val="single" w:sz="12" w:space="1" w:color="auto"/>
          <w:right w:val="single" w:sz="12" w:space="4" w:color="auto"/>
        </w:pBdr>
      </w:pPr>
      <w:r w:rsidRPr="00300070">
        <w:rPr>
          <w:noProof/>
          <w:sz w:val="28"/>
          <w:lang w:eastAsia="de-DE"/>
        </w:rPr>
        <w:lastRenderedPageBreak/>
        <w:drawing>
          <wp:anchor distT="0" distB="0" distL="114300" distR="114300" simplePos="0" relativeHeight="251936256" behindDoc="0" locked="0" layoutInCell="1" allowOverlap="1" wp14:anchorId="29F91D70" wp14:editId="29F91D71">
            <wp:simplePos x="0" y="0"/>
            <wp:positionH relativeFrom="column">
              <wp:posOffset>5037455</wp:posOffset>
            </wp:positionH>
            <wp:positionV relativeFrom="paragraph">
              <wp:posOffset>40005</wp:posOffset>
            </wp:positionV>
            <wp:extent cx="711200" cy="711200"/>
            <wp:effectExtent l="0" t="0" r="0" b="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con_Tierhaltung.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14:sizeRelH relativeFrom="margin">
              <wp14:pctWidth>0</wp14:pctWidth>
            </wp14:sizeRelH>
            <wp14:sizeRelV relativeFrom="margin">
              <wp14:pctHeight>0</wp14:pctHeight>
            </wp14:sizeRelV>
          </wp:anchor>
        </w:drawing>
      </w:r>
      <w:r w:rsidR="0004593C" w:rsidRPr="00300070">
        <w:rPr>
          <w:b/>
          <w:sz w:val="36"/>
        </w:rPr>
        <w:t>EU-Heimtierausweis</w:t>
      </w:r>
      <w:r w:rsidR="0004593C" w:rsidRPr="00300070">
        <w:rPr>
          <w:sz w:val="36"/>
        </w:rPr>
        <w:t xml:space="preserve"> </w:t>
      </w:r>
      <w:r w:rsidR="00821000">
        <w:br/>
      </w:r>
      <w:r w:rsidR="00821000" w:rsidRPr="00821000">
        <w:rPr>
          <w:color w:val="808080" w:themeColor="background1" w:themeShade="80"/>
        </w:rPr>
        <w:t>OZG-ID: 10156</w:t>
      </w:r>
    </w:p>
    <w:p w14:paraId="7B335548" w14:textId="77777777" w:rsidR="00FB5386" w:rsidRPr="0077606D" w:rsidRDefault="00FB5386" w:rsidP="00FB5386">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Kurzbeschreibung:</w:t>
      </w:r>
    </w:p>
    <w:p w14:paraId="7B5BB4A5" w14:textId="77777777" w:rsidR="00FB5386" w:rsidRDefault="00FB5386" w:rsidP="00FB5386">
      <w:pPr>
        <w:pBdr>
          <w:top w:val="single" w:sz="12" w:space="1" w:color="auto"/>
          <w:left w:val="single" w:sz="12" w:space="4" w:color="auto"/>
          <w:bottom w:val="single" w:sz="12" w:space="1" w:color="auto"/>
          <w:right w:val="single" w:sz="12" w:space="4" w:color="auto"/>
        </w:pBdr>
      </w:pPr>
      <w:r w:rsidRPr="00821000">
        <w:t>Der Heimtierausweis gilt innerhalb der Europäischen Union für das Verreisen mit Hunden, Katzen und Frettchen. Die Ausstellung erfolgt bei einem behördlich anerkannten Tierarzt.</w:t>
      </w:r>
    </w:p>
    <w:p w14:paraId="29F91CA3" w14:textId="77777777" w:rsidR="00821000" w:rsidRPr="0077606D" w:rsidRDefault="00821000" w:rsidP="006007E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 xml:space="preserve">2 </w:t>
      </w:r>
      <w:proofErr w:type="spellStart"/>
      <w:r w:rsidRPr="0077606D">
        <w:rPr>
          <w:b/>
          <w:sz w:val="24"/>
          <w:szCs w:val="24"/>
        </w:rPr>
        <w:t>LeiKa</w:t>
      </w:r>
      <w:proofErr w:type="spellEnd"/>
      <w:r w:rsidRPr="0077606D">
        <w:rPr>
          <w:b/>
          <w:sz w:val="24"/>
          <w:szCs w:val="24"/>
        </w:rPr>
        <w:t>-Leistungen:</w:t>
      </w:r>
    </w:p>
    <w:p w14:paraId="29F91CA4" w14:textId="77777777" w:rsidR="003126D6" w:rsidRDefault="003126D6" w:rsidP="006007E2">
      <w:pPr>
        <w:pStyle w:val="Listenabsatz"/>
        <w:numPr>
          <w:ilvl w:val="0"/>
          <w:numId w:val="24"/>
        </w:numPr>
        <w:pBdr>
          <w:top w:val="single" w:sz="12" w:space="1" w:color="auto"/>
          <w:left w:val="single" w:sz="12" w:space="4" w:color="auto"/>
          <w:bottom w:val="single" w:sz="12" w:space="1" w:color="auto"/>
          <w:right w:val="single" w:sz="12" w:space="4" w:color="auto"/>
        </w:pBdr>
      </w:pPr>
      <w:r>
        <w:t>EU-Heimtierausweis</w:t>
      </w:r>
    </w:p>
    <w:p w14:paraId="29F91CA5" w14:textId="77777777" w:rsidR="000937B7" w:rsidRDefault="000937B7" w:rsidP="006007E2">
      <w:pPr>
        <w:pStyle w:val="Listenabsatz"/>
        <w:numPr>
          <w:ilvl w:val="0"/>
          <w:numId w:val="24"/>
        </w:numPr>
        <w:pBdr>
          <w:top w:val="single" w:sz="12" w:space="1" w:color="auto"/>
          <w:left w:val="single" w:sz="12" w:space="4" w:color="auto"/>
          <w:bottom w:val="single" w:sz="12" w:space="1" w:color="auto"/>
          <w:right w:val="single" w:sz="12" w:space="4" w:color="auto"/>
        </w:pBdr>
      </w:pPr>
      <w:r>
        <w:t>EU-Heimtierausweis Ausstellung</w:t>
      </w:r>
    </w:p>
    <w:p w14:paraId="29F91CA8" w14:textId="77777777" w:rsidR="00A11BCE" w:rsidRPr="0077606D" w:rsidRDefault="00A11BCE" w:rsidP="006007E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Vorhandene digitale Lösung(en):</w:t>
      </w:r>
    </w:p>
    <w:p w14:paraId="29F91CA9" w14:textId="77777777" w:rsidR="00821000" w:rsidRPr="00A11BCE" w:rsidRDefault="00821000" w:rsidP="006007E2">
      <w:pPr>
        <w:pBdr>
          <w:top w:val="single" w:sz="12" w:space="1" w:color="auto"/>
          <w:left w:val="single" w:sz="12" w:space="4" w:color="auto"/>
          <w:bottom w:val="single" w:sz="12" w:space="1" w:color="auto"/>
          <w:right w:val="single" w:sz="12" w:space="4" w:color="auto"/>
        </w:pBdr>
        <w:rPr>
          <w:b/>
          <w:color w:val="4472C4" w:themeColor="accent5"/>
          <w:sz w:val="16"/>
        </w:rPr>
      </w:pPr>
      <w:r w:rsidRPr="00A11BCE">
        <w:rPr>
          <w:b/>
          <w:color w:val="4472C4" w:themeColor="accent5"/>
          <w:sz w:val="16"/>
        </w:rPr>
        <w:t>[bitte hier Ihren Link einfügen]</w:t>
      </w:r>
      <w:r w:rsidRPr="00A11BCE">
        <w:rPr>
          <w:b/>
          <w:color w:val="4472C4" w:themeColor="accent5"/>
          <w:sz w:val="16"/>
        </w:rPr>
        <w:br/>
        <w:t>[bitte hier Ihren Link einfügen]</w:t>
      </w:r>
      <w:r w:rsidRPr="00A11BCE">
        <w:rPr>
          <w:b/>
          <w:color w:val="4472C4" w:themeColor="accent5"/>
          <w:sz w:val="16"/>
        </w:rPr>
        <w:br/>
        <w:t>[bitte hier Ihren Link einfügen]</w:t>
      </w:r>
    </w:p>
    <w:p w14:paraId="29F91CAA" w14:textId="77777777" w:rsidR="00821000" w:rsidRDefault="00821000" w:rsidP="003126D6"/>
    <w:p w14:paraId="29F91CAB" w14:textId="77777777" w:rsidR="00821000" w:rsidRPr="00821000" w:rsidRDefault="00821000" w:rsidP="003126D6"/>
    <w:p w14:paraId="29F91CAC" w14:textId="77777777" w:rsidR="0004593C" w:rsidRDefault="00501B19" w:rsidP="006007E2">
      <w:pPr>
        <w:pBdr>
          <w:top w:val="single" w:sz="12" w:space="1" w:color="auto"/>
          <w:left w:val="single" w:sz="12" w:space="4" w:color="auto"/>
          <w:bottom w:val="single" w:sz="12" w:space="1" w:color="auto"/>
          <w:right w:val="single" w:sz="12" w:space="4" w:color="auto"/>
        </w:pBdr>
      </w:pPr>
      <w:r w:rsidRPr="00300070">
        <w:rPr>
          <w:noProof/>
          <w:sz w:val="28"/>
          <w:lang w:eastAsia="de-DE"/>
        </w:rPr>
        <w:drawing>
          <wp:anchor distT="0" distB="0" distL="114300" distR="114300" simplePos="0" relativeHeight="251950592" behindDoc="0" locked="0" layoutInCell="1" allowOverlap="1" wp14:anchorId="29F91D72" wp14:editId="29F91D73">
            <wp:simplePos x="0" y="0"/>
            <wp:positionH relativeFrom="column">
              <wp:posOffset>5035550</wp:posOffset>
            </wp:positionH>
            <wp:positionV relativeFrom="paragraph">
              <wp:posOffset>34925</wp:posOffset>
            </wp:positionV>
            <wp:extent cx="711200" cy="711200"/>
            <wp:effectExtent l="0" t="0" r="0" b="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con_Tierhaltung.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14:sizeRelH relativeFrom="margin">
              <wp14:pctWidth>0</wp14:pctWidth>
            </wp14:sizeRelH>
            <wp14:sizeRelV relativeFrom="margin">
              <wp14:pctHeight>0</wp14:pctHeight>
            </wp14:sizeRelV>
          </wp:anchor>
        </w:drawing>
      </w:r>
      <w:r w:rsidR="0004593C" w:rsidRPr="00300070">
        <w:rPr>
          <w:b/>
          <w:sz w:val="36"/>
        </w:rPr>
        <w:t>Haustierhaltungsanzeige</w:t>
      </w:r>
      <w:r w:rsidR="0004593C" w:rsidRPr="00300070">
        <w:rPr>
          <w:sz w:val="36"/>
        </w:rPr>
        <w:t xml:space="preserve"> </w:t>
      </w:r>
      <w:r w:rsidR="00821000">
        <w:br/>
      </w:r>
      <w:r w:rsidR="00821000" w:rsidRPr="00821000">
        <w:rPr>
          <w:color w:val="808080" w:themeColor="background1" w:themeShade="80"/>
        </w:rPr>
        <w:t>OZG-ID: 10157</w:t>
      </w:r>
    </w:p>
    <w:p w14:paraId="41811371" w14:textId="77777777" w:rsidR="00142A62" w:rsidRPr="0077606D" w:rsidRDefault="00142A62" w:rsidP="00142A6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Kurzbeschreibung:</w:t>
      </w:r>
      <w:r w:rsidRPr="0077606D">
        <w:rPr>
          <w:noProof/>
          <w:sz w:val="24"/>
          <w:szCs w:val="24"/>
          <w:lang w:eastAsia="de-DE"/>
        </w:rPr>
        <w:t xml:space="preserve"> </w:t>
      </w:r>
    </w:p>
    <w:p w14:paraId="0FD3A062" w14:textId="77777777" w:rsidR="00142A62" w:rsidRDefault="00142A62" w:rsidP="00142A62">
      <w:pPr>
        <w:pBdr>
          <w:top w:val="single" w:sz="12" w:space="1" w:color="auto"/>
          <w:left w:val="single" w:sz="12" w:space="4" w:color="auto"/>
          <w:bottom w:val="single" w:sz="12" w:space="1" w:color="auto"/>
          <w:right w:val="single" w:sz="12" w:space="4" w:color="auto"/>
        </w:pBdr>
      </w:pPr>
      <w:r w:rsidRPr="00821000">
        <w:t xml:space="preserve">Für besonders geschützte Tierarten besteht eine Meldepflicht zur Haltung. Auch die Haltung von Hunden muss unverzüglich angezeigt und diese angemeldet werden. Bei sogenannten Kampfhunden müssen zudem </w:t>
      </w:r>
      <w:proofErr w:type="spellStart"/>
      <w:r w:rsidRPr="00821000">
        <w:t>HalterIn</w:t>
      </w:r>
      <w:proofErr w:type="spellEnd"/>
      <w:r w:rsidRPr="00821000">
        <w:t xml:space="preserve"> und Tier bestimmte Nachweise liefern, u.a. die Sachkunde der Halterin bzw. des Halters, eine Haftpflichtversicherung sowie ein Wesenstest des Tieres. </w:t>
      </w:r>
    </w:p>
    <w:p w14:paraId="29F91CAD" w14:textId="77777777" w:rsidR="00821000" w:rsidRPr="0077606D" w:rsidRDefault="00821000" w:rsidP="006007E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 xml:space="preserve">5 </w:t>
      </w:r>
      <w:proofErr w:type="spellStart"/>
      <w:r w:rsidRPr="0077606D">
        <w:rPr>
          <w:b/>
          <w:sz w:val="24"/>
          <w:szCs w:val="24"/>
        </w:rPr>
        <w:t>LeiKa</w:t>
      </w:r>
      <w:proofErr w:type="spellEnd"/>
      <w:r w:rsidRPr="0077606D">
        <w:rPr>
          <w:b/>
          <w:sz w:val="24"/>
          <w:szCs w:val="24"/>
        </w:rPr>
        <w:t>-Leistungen:</w:t>
      </w:r>
    </w:p>
    <w:p w14:paraId="29F91CAE" w14:textId="77777777" w:rsidR="003126D6" w:rsidRDefault="003126D6" w:rsidP="006007E2">
      <w:pPr>
        <w:pStyle w:val="Listenabsatz"/>
        <w:numPr>
          <w:ilvl w:val="0"/>
          <w:numId w:val="24"/>
        </w:numPr>
        <w:pBdr>
          <w:top w:val="single" w:sz="12" w:space="1" w:color="auto"/>
          <w:left w:val="single" w:sz="12" w:space="4" w:color="auto"/>
          <w:bottom w:val="single" w:sz="12" w:space="1" w:color="auto"/>
          <w:right w:val="single" w:sz="12" w:space="4" w:color="auto"/>
        </w:pBdr>
      </w:pPr>
      <w:r>
        <w:t>Haustierhaltung Anzeige besonders geschützter Arten</w:t>
      </w:r>
    </w:p>
    <w:p w14:paraId="29F91CAF" w14:textId="77777777" w:rsidR="003126D6" w:rsidRDefault="003126D6" w:rsidP="006007E2">
      <w:pPr>
        <w:pStyle w:val="Listenabsatz"/>
        <w:numPr>
          <w:ilvl w:val="0"/>
          <w:numId w:val="24"/>
        </w:numPr>
        <w:pBdr>
          <w:top w:val="single" w:sz="12" w:space="1" w:color="auto"/>
          <w:left w:val="single" w:sz="12" w:space="4" w:color="auto"/>
          <w:bottom w:val="single" w:sz="12" w:space="1" w:color="auto"/>
          <w:right w:val="single" w:sz="12" w:space="4" w:color="auto"/>
        </w:pBdr>
      </w:pPr>
      <w:r>
        <w:t>Hundehaltung Meldung</w:t>
      </w:r>
    </w:p>
    <w:p w14:paraId="29F91CB0" w14:textId="77777777" w:rsidR="003126D6" w:rsidRDefault="003126D6" w:rsidP="006007E2">
      <w:pPr>
        <w:pStyle w:val="Listenabsatz"/>
        <w:numPr>
          <w:ilvl w:val="0"/>
          <w:numId w:val="24"/>
        </w:numPr>
        <w:pBdr>
          <w:top w:val="single" w:sz="12" w:space="1" w:color="auto"/>
          <w:left w:val="single" w:sz="12" w:space="4" w:color="auto"/>
          <w:bottom w:val="single" w:sz="12" w:space="1" w:color="auto"/>
          <w:right w:val="single" w:sz="12" w:space="4" w:color="auto"/>
        </w:pBdr>
      </w:pPr>
      <w:r>
        <w:t>Hundehaltung Meldung Kampfhund</w:t>
      </w:r>
    </w:p>
    <w:p w14:paraId="29F91CB1" w14:textId="77777777" w:rsidR="003126D6" w:rsidRDefault="003126D6" w:rsidP="006007E2">
      <w:pPr>
        <w:pStyle w:val="Listenabsatz"/>
        <w:numPr>
          <w:ilvl w:val="0"/>
          <w:numId w:val="24"/>
        </w:numPr>
        <w:pBdr>
          <w:top w:val="single" w:sz="12" w:space="1" w:color="auto"/>
          <w:left w:val="single" w:sz="12" w:space="4" w:color="auto"/>
          <w:bottom w:val="single" w:sz="12" w:space="1" w:color="auto"/>
          <w:right w:val="single" w:sz="12" w:space="4" w:color="auto"/>
        </w:pBdr>
      </w:pPr>
      <w:r>
        <w:t>Verhaltensprüfung</w:t>
      </w:r>
    </w:p>
    <w:p w14:paraId="29F91CB2" w14:textId="77777777" w:rsidR="003126D6" w:rsidRDefault="003126D6" w:rsidP="006007E2">
      <w:pPr>
        <w:pStyle w:val="Listenabsatz"/>
        <w:numPr>
          <w:ilvl w:val="0"/>
          <w:numId w:val="24"/>
        </w:numPr>
        <w:pBdr>
          <w:top w:val="single" w:sz="12" w:space="1" w:color="auto"/>
          <w:left w:val="single" w:sz="12" w:space="4" w:color="auto"/>
          <w:bottom w:val="single" w:sz="12" w:space="1" w:color="auto"/>
          <w:right w:val="single" w:sz="12" w:space="4" w:color="auto"/>
        </w:pBdr>
      </w:pPr>
      <w:r>
        <w:t>Sachkunde des Besitzers</w:t>
      </w:r>
    </w:p>
    <w:p w14:paraId="29F91CB5" w14:textId="77777777" w:rsidR="00A11BCE" w:rsidRPr="0077606D" w:rsidRDefault="00A11BCE" w:rsidP="006007E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Vorhandene digitale Lösung(en):</w:t>
      </w:r>
    </w:p>
    <w:p w14:paraId="29F91CB6" w14:textId="77777777" w:rsidR="00821000" w:rsidRPr="00A11BCE" w:rsidRDefault="00821000" w:rsidP="006007E2">
      <w:pPr>
        <w:pBdr>
          <w:top w:val="single" w:sz="12" w:space="1" w:color="auto"/>
          <w:left w:val="single" w:sz="12" w:space="4" w:color="auto"/>
          <w:bottom w:val="single" w:sz="12" w:space="1" w:color="auto"/>
          <w:right w:val="single" w:sz="12" w:space="4" w:color="auto"/>
        </w:pBdr>
        <w:rPr>
          <w:b/>
          <w:color w:val="4472C4" w:themeColor="accent5"/>
          <w:sz w:val="16"/>
        </w:rPr>
      </w:pPr>
      <w:r w:rsidRPr="00A11BCE">
        <w:rPr>
          <w:b/>
          <w:color w:val="4472C4" w:themeColor="accent5"/>
          <w:sz w:val="16"/>
        </w:rPr>
        <w:t>[bitte hier Ihren Link einfügen]</w:t>
      </w:r>
      <w:r w:rsidRPr="00A11BCE">
        <w:rPr>
          <w:b/>
          <w:color w:val="4472C4" w:themeColor="accent5"/>
          <w:sz w:val="16"/>
        </w:rPr>
        <w:br/>
        <w:t>[bitte hier Ihren Link einfügen]</w:t>
      </w:r>
      <w:r w:rsidRPr="00A11BCE">
        <w:rPr>
          <w:b/>
          <w:color w:val="4472C4" w:themeColor="accent5"/>
          <w:sz w:val="16"/>
        </w:rPr>
        <w:br/>
        <w:t>[bitte hier Ihren Link einfügen]</w:t>
      </w:r>
    </w:p>
    <w:p w14:paraId="29F91CB7" w14:textId="77777777" w:rsidR="00821000" w:rsidRPr="00821000" w:rsidRDefault="00821000" w:rsidP="003126D6"/>
    <w:p w14:paraId="29F91CB8" w14:textId="77777777" w:rsidR="003126D6" w:rsidRDefault="003126D6"/>
    <w:p w14:paraId="29F91CB9" w14:textId="77777777" w:rsidR="00821000" w:rsidRDefault="00821000"/>
    <w:p w14:paraId="29F91CBA" w14:textId="77777777" w:rsidR="00821000" w:rsidRDefault="00821000"/>
    <w:p w14:paraId="29F91CBB" w14:textId="77777777" w:rsidR="00821000" w:rsidRDefault="00821000"/>
    <w:p w14:paraId="29F91CBC" w14:textId="77777777" w:rsidR="0004593C" w:rsidRDefault="00501B19" w:rsidP="006007E2">
      <w:pPr>
        <w:pBdr>
          <w:top w:val="single" w:sz="12" w:space="1" w:color="auto"/>
          <w:left w:val="single" w:sz="12" w:space="4" w:color="auto"/>
          <w:bottom w:val="single" w:sz="12" w:space="1" w:color="auto"/>
          <w:right w:val="single" w:sz="12" w:space="4" w:color="auto"/>
        </w:pBdr>
      </w:pPr>
      <w:r w:rsidRPr="00300070">
        <w:rPr>
          <w:noProof/>
          <w:sz w:val="28"/>
          <w:lang w:eastAsia="de-DE"/>
        </w:rPr>
        <w:lastRenderedPageBreak/>
        <w:drawing>
          <wp:anchor distT="0" distB="0" distL="114300" distR="114300" simplePos="0" relativeHeight="251976192" behindDoc="0" locked="0" layoutInCell="1" allowOverlap="1" wp14:anchorId="29F91D74" wp14:editId="29F91D75">
            <wp:simplePos x="0" y="0"/>
            <wp:positionH relativeFrom="column">
              <wp:posOffset>5037455</wp:posOffset>
            </wp:positionH>
            <wp:positionV relativeFrom="paragraph">
              <wp:posOffset>40005</wp:posOffset>
            </wp:positionV>
            <wp:extent cx="711200" cy="711200"/>
            <wp:effectExtent l="0" t="0" r="0" b="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con_Tierhaltung.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14:sizeRelH relativeFrom="margin">
              <wp14:pctWidth>0</wp14:pctWidth>
            </wp14:sizeRelH>
            <wp14:sizeRelV relativeFrom="margin">
              <wp14:pctHeight>0</wp14:pctHeight>
            </wp14:sizeRelV>
          </wp:anchor>
        </w:drawing>
      </w:r>
      <w:r w:rsidR="0004593C" w:rsidRPr="00300070">
        <w:rPr>
          <w:b/>
          <w:sz w:val="36"/>
        </w:rPr>
        <w:t>Herkunftsnachweis geschützter Arten</w:t>
      </w:r>
      <w:r w:rsidR="0004593C" w:rsidRPr="00300070">
        <w:rPr>
          <w:sz w:val="36"/>
        </w:rPr>
        <w:t xml:space="preserve"> </w:t>
      </w:r>
      <w:r w:rsidR="00821000">
        <w:br/>
      </w:r>
      <w:r w:rsidR="00821000" w:rsidRPr="00821000">
        <w:rPr>
          <w:color w:val="808080" w:themeColor="background1" w:themeShade="80"/>
        </w:rPr>
        <w:t>OZG-ID: 10158</w:t>
      </w:r>
    </w:p>
    <w:p w14:paraId="52D33646" w14:textId="77777777" w:rsidR="00142A62" w:rsidRPr="0077606D" w:rsidRDefault="00142A62" w:rsidP="00142A6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Kurzbeschreibung:</w:t>
      </w:r>
    </w:p>
    <w:p w14:paraId="0BD5FA71" w14:textId="77777777" w:rsidR="00142A62" w:rsidRDefault="00142A62" w:rsidP="00142A62">
      <w:pPr>
        <w:pBdr>
          <w:top w:val="single" w:sz="12" w:space="1" w:color="auto"/>
          <w:left w:val="single" w:sz="12" w:space="4" w:color="auto"/>
          <w:bottom w:val="single" w:sz="12" w:space="1" w:color="auto"/>
          <w:right w:val="single" w:sz="12" w:space="4" w:color="auto"/>
        </w:pBdr>
      </w:pPr>
      <w:proofErr w:type="spellStart"/>
      <w:r w:rsidRPr="00821000">
        <w:t>HalterInnen</w:t>
      </w:r>
      <w:proofErr w:type="spellEnd"/>
      <w:r w:rsidRPr="00821000">
        <w:t xml:space="preserve"> einer geschützten Tierart nach Anhang A der EU-Artenschutzverordnung müssen die legale Herkunft des Tieres nachweisen und dabei auch Nachweise über die Herkunft der Elterntiere erbracht werden. Zudem müssen die Tiere ausreichend gekennzeichnet werden, z.B. durch einen Mikrochip oder Ring.</w:t>
      </w:r>
    </w:p>
    <w:p w14:paraId="29F91CBD" w14:textId="77777777" w:rsidR="00821000" w:rsidRPr="0077606D" w:rsidRDefault="00821000" w:rsidP="006007E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 xml:space="preserve">2 </w:t>
      </w:r>
      <w:proofErr w:type="spellStart"/>
      <w:r w:rsidRPr="0077606D">
        <w:rPr>
          <w:b/>
          <w:sz w:val="24"/>
          <w:szCs w:val="24"/>
        </w:rPr>
        <w:t>LeiKa</w:t>
      </w:r>
      <w:proofErr w:type="spellEnd"/>
      <w:r w:rsidRPr="0077606D">
        <w:rPr>
          <w:b/>
          <w:sz w:val="24"/>
          <w:szCs w:val="24"/>
        </w:rPr>
        <w:t>-Leistungen:</w:t>
      </w:r>
    </w:p>
    <w:p w14:paraId="29F91CBE" w14:textId="77777777" w:rsidR="000937B7" w:rsidRDefault="000937B7" w:rsidP="006007E2">
      <w:pPr>
        <w:pStyle w:val="Listenabsatz"/>
        <w:numPr>
          <w:ilvl w:val="0"/>
          <w:numId w:val="25"/>
        </w:numPr>
        <w:pBdr>
          <w:top w:val="single" w:sz="12" w:space="1" w:color="auto"/>
          <w:left w:val="single" w:sz="12" w:space="4" w:color="auto"/>
          <w:bottom w:val="single" w:sz="12" w:space="1" w:color="auto"/>
          <w:right w:val="single" w:sz="12" w:space="4" w:color="auto"/>
        </w:pBdr>
      </w:pPr>
      <w:r>
        <w:t>Bescheinigung über die rechtmäßige Entnahme eines nach Anhang A EU-Artenschutzverordnung geschützten Exemplars aus seinem natürlichen Lebensraum</w:t>
      </w:r>
    </w:p>
    <w:p w14:paraId="29F91CBF" w14:textId="77777777" w:rsidR="003126D6" w:rsidRDefault="003126D6" w:rsidP="006007E2">
      <w:pPr>
        <w:pStyle w:val="Listenabsatz"/>
        <w:numPr>
          <w:ilvl w:val="0"/>
          <w:numId w:val="25"/>
        </w:numPr>
        <w:pBdr>
          <w:top w:val="single" w:sz="12" w:space="1" w:color="auto"/>
          <w:left w:val="single" w:sz="12" w:space="4" w:color="auto"/>
          <w:bottom w:val="single" w:sz="12" w:space="1" w:color="auto"/>
          <w:right w:val="single" w:sz="12" w:space="4" w:color="auto"/>
        </w:pBdr>
      </w:pPr>
      <w:r>
        <w:t>Bescheinigung über die rechtmäßige Entnahme eines nach Anhang A EU-Artenschutzverordnung geschützten Exemplars aus seinem natürlichen Lebensraum Erteilung</w:t>
      </w:r>
    </w:p>
    <w:p w14:paraId="29F91CC2" w14:textId="77777777" w:rsidR="00A11BCE" w:rsidRPr="0077606D" w:rsidRDefault="00A11BCE" w:rsidP="006007E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Vorhandene digitale Lösung(en):</w:t>
      </w:r>
      <w:r w:rsidR="00501B19" w:rsidRPr="0077606D">
        <w:rPr>
          <w:noProof/>
          <w:sz w:val="24"/>
          <w:szCs w:val="24"/>
          <w:lang w:eastAsia="de-DE"/>
        </w:rPr>
        <w:t xml:space="preserve"> </w:t>
      </w:r>
    </w:p>
    <w:p w14:paraId="29F91CC3" w14:textId="77777777" w:rsidR="00821000" w:rsidRPr="00A11BCE" w:rsidRDefault="00821000" w:rsidP="006007E2">
      <w:pPr>
        <w:pBdr>
          <w:top w:val="single" w:sz="12" w:space="1" w:color="auto"/>
          <w:left w:val="single" w:sz="12" w:space="4" w:color="auto"/>
          <w:bottom w:val="single" w:sz="12" w:space="1" w:color="auto"/>
          <w:right w:val="single" w:sz="12" w:space="4" w:color="auto"/>
        </w:pBdr>
        <w:rPr>
          <w:b/>
          <w:color w:val="4472C4" w:themeColor="accent5"/>
          <w:sz w:val="16"/>
        </w:rPr>
      </w:pPr>
      <w:r w:rsidRPr="00A11BCE">
        <w:rPr>
          <w:b/>
          <w:color w:val="4472C4" w:themeColor="accent5"/>
          <w:sz w:val="16"/>
        </w:rPr>
        <w:t>[bitte hier Ihren Link einfügen]</w:t>
      </w:r>
      <w:r w:rsidRPr="00A11BCE">
        <w:rPr>
          <w:b/>
          <w:color w:val="4472C4" w:themeColor="accent5"/>
          <w:sz w:val="16"/>
        </w:rPr>
        <w:br/>
        <w:t>[bitte hier Ihren Link einfügen]</w:t>
      </w:r>
      <w:r w:rsidRPr="00A11BCE">
        <w:rPr>
          <w:b/>
          <w:color w:val="4472C4" w:themeColor="accent5"/>
          <w:sz w:val="16"/>
        </w:rPr>
        <w:br/>
        <w:t>[bitte hier Ihren Link einfügen]</w:t>
      </w:r>
    </w:p>
    <w:p w14:paraId="29F91CC4" w14:textId="77777777" w:rsidR="00821000" w:rsidRPr="00821000" w:rsidRDefault="00821000" w:rsidP="003126D6"/>
    <w:p w14:paraId="29F91CC5" w14:textId="77777777" w:rsidR="003126D6" w:rsidRDefault="003126D6" w:rsidP="003126D6"/>
    <w:p w14:paraId="29F91CC6" w14:textId="77777777" w:rsidR="0004593C" w:rsidRDefault="00501B19" w:rsidP="006007E2">
      <w:pPr>
        <w:pBdr>
          <w:top w:val="single" w:sz="12" w:space="1" w:color="auto"/>
          <w:left w:val="single" w:sz="12" w:space="4" w:color="auto"/>
          <w:bottom w:val="single" w:sz="12" w:space="1" w:color="auto"/>
          <w:right w:val="single" w:sz="12" w:space="4" w:color="auto"/>
        </w:pBdr>
      </w:pPr>
      <w:r w:rsidRPr="00300070">
        <w:rPr>
          <w:noProof/>
          <w:sz w:val="28"/>
          <w:lang w:eastAsia="de-DE"/>
        </w:rPr>
        <w:drawing>
          <wp:anchor distT="0" distB="0" distL="114300" distR="114300" simplePos="0" relativeHeight="251992576" behindDoc="0" locked="0" layoutInCell="1" allowOverlap="1" wp14:anchorId="29F91D76" wp14:editId="29F91D77">
            <wp:simplePos x="0" y="0"/>
            <wp:positionH relativeFrom="column">
              <wp:posOffset>5035550</wp:posOffset>
            </wp:positionH>
            <wp:positionV relativeFrom="paragraph">
              <wp:posOffset>36830</wp:posOffset>
            </wp:positionV>
            <wp:extent cx="711200" cy="711200"/>
            <wp:effectExtent l="0" t="0" r="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con_Tierhaltung.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14:sizeRelH relativeFrom="margin">
              <wp14:pctWidth>0</wp14:pctWidth>
            </wp14:sizeRelH>
            <wp14:sizeRelV relativeFrom="margin">
              <wp14:pctHeight>0</wp14:pctHeight>
            </wp14:sizeRelV>
          </wp:anchor>
        </w:drawing>
      </w:r>
      <w:r w:rsidR="0004593C" w:rsidRPr="00300070">
        <w:rPr>
          <w:b/>
          <w:sz w:val="36"/>
        </w:rPr>
        <w:t>Befreiung vom Leinenzwang</w:t>
      </w:r>
      <w:r w:rsidR="00821000">
        <w:br/>
      </w:r>
      <w:r w:rsidR="00821000" w:rsidRPr="00821000">
        <w:rPr>
          <w:color w:val="808080" w:themeColor="background1" w:themeShade="80"/>
        </w:rPr>
        <w:t>OZG-ID:</w:t>
      </w:r>
      <w:r w:rsidR="0004593C" w:rsidRPr="00821000">
        <w:rPr>
          <w:color w:val="808080" w:themeColor="background1" w:themeShade="80"/>
        </w:rPr>
        <w:t xml:space="preserve"> </w:t>
      </w:r>
      <w:r w:rsidR="00821000" w:rsidRPr="00821000">
        <w:rPr>
          <w:color w:val="808080" w:themeColor="background1" w:themeShade="80"/>
        </w:rPr>
        <w:t>10159</w:t>
      </w:r>
    </w:p>
    <w:p w14:paraId="175B451C" w14:textId="77777777" w:rsidR="00142A62" w:rsidRPr="0077606D" w:rsidRDefault="00142A62" w:rsidP="00142A6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Kurzbeschreibung:</w:t>
      </w:r>
    </w:p>
    <w:p w14:paraId="2376FFCA" w14:textId="77777777" w:rsidR="00142A62" w:rsidRDefault="00142A62" w:rsidP="00142A62">
      <w:pPr>
        <w:pBdr>
          <w:top w:val="single" w:sz="12" w:space="1" w:color="auto"/>
          <w:left w:val="single" w:sz="12" w:space="4" w:color="auto"/>
          <w:bottom w:val="single" w:sz="12" w:space="1" w:color="auto"/>
          <w:right w:val="single" w:sz="12" w:space="4" w:color="auto"/>
        </w:pBdr>
      </w:pPr>
      <w:proofErr w:type="spellStart"/>
      <w:r w:rsidRPr="00821000">
        <w:t>HundehalterInnen</w:t>
      </w:r>
      <w:proofErr w:type="spellEnd"/>
      <w:r w:rsidRPr="00821000">
        <w:t xml:space="preserve"> können die Befreiung von Leinenzwang beantragen. Dabei sind verschiedene Anforderungen, wie die Sachkunde der Besitzerin bzw. des Besitzers und eine Verhaltensprüfung des Tieres, zu erfüllen. Besondere Vorschriften bei der Befreiung vom Leinenzwang gelten während der Brut- und </w:t>
      </w:r>
      <w:proofErr w:type="spellStart"/>
      <w:r w:rsidRPr="00821000">
        <w:t>Setzzeit</w:t>
      </w:r>
      <w:proofErr w:type="spellEnd"/>
      <w:r w:rsidRPr="00821000">
        <w:t xml:space="preserve"> von Vögeln und Wild.</w:t>
      </w:r>
    </w:p>
    <w:p w14:paraId="29F91CC7" w14:textId="77777777" w:rsidR="00821000" w:rsidRPr="0077606D" w:rsidRDefault="00821000" w:rsidP="006007E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 xml:space="preserve">3 </w:t>
      </w:r>
      <w:proofErr w:type="spellStart"/>
      <w:r w:rsidRPr="0077606D">
        <w:rPr>
          <w:b/>
          <w:sz w:val="24"/>
          <w:szCs w:val="24"/>
        </w:rPr>
        <w:t>LeiKa</w:t>
      </w:r>
      <w:proofErr w:type="spellEnd"/>
      <w:r w:rsidRPr="0077606D">
        <w:rPr>
          <w:b/>
          <w:sz w:val="24"/>
          <w:szCs w:val="24"/>
        </w:rPr>
        <w:t>-Leistungen:</w:t>
      </w:r>
    </w:p>
    <w:p w14:paraId="29F91CC8" w14:textId="77777777" w:rsidR="003126D6" w:rsidRDefault="003126D6" w:rsidP="006007E2">
      <w:pPr>
        <w:pStyle w:val="Listenabsatz"/>
        <w:numPr>
          <w:ilvl w:val="0"/>
          <w:numId w:val="25"/>
        </w:numPr>
        <w:pBdr>
          <w:top w:val="single" w:sz="12" w:space="1" w:color="auto"/>
          <w:left w:val="single" w:sz="12" w:space="4" w:color="auto"/>
          <w:bottom w:val="single" w:sz="12" w:space="1" w:color="auto"/>
          <w:right w:val="single" w:sz="12" w:space="4" w:color="auto"/>
        </w:pBdr>
      </w:pPr>
      <w:r>
        <w:t>Hundehaltung</w:t>
      </w:r>
    </w:p>
    <w:p w14:paraId="29F91CC9" w14:textId="77777777" w:rsidR="003126D6" w:rsidRDefault="003126D6" w:rsidP="006007E2">
      <w:pPr>
        <w:pStyle w:val="Listenabsatz"/>
        <w:numPr>
          <w:ilvl w:val="0"/>
          <w:numId w:val="25"/>
        </w:numPr>
        <w:pBdr>
          <w:top w:val="single" w:sz="12" w:space="1" w:color="auto"/>
          <w:left w:val="single" w:sz="12" w:space="4" w:color="auto"/>
          <w:bottom w:val="single" w:sz="12" w:space="1" w:color="auto"/>
          <w:right w:val="single" w:sz="12" w:space="4" w:color="auto"/>
        </w:pBdr>
      </w:pPr>
      <w:r>
        <w:t>Befreiung von Leinenzwang</w:t>
      </w:r>
    </w:p>
    <w:p w14:paraId="29F91CCA" w14:textId="77777777" w:rsidR="003126D6" w:rsidRDefault="003126D6" w:rsidP="006007E2">
      <w:pPr>
        <w:pStyle w:val="Listenabsatz"/>
        <w:numPr>
          <w:ilvl w:val="0"/>
          <w:numId w:val="25"/>
        </w:numPr>
        <w:pBdr>
          <w:top w:val="single" w:sz="12" w:space="1" w:color="auto"/>
          <w:left w:val="single" w:sz="12" w:space="4" w:color="auto"/>
          <w:bottom w:val="single" w:sz="12" w:space="1" w:color="auto"/>
          <w:right w:val="single" w:sz="12" w:space="4" w:color="auto"/>
        </w:pBdr>
      </w:pPr>
      <w:r>
        <w:t>Hundehaltung Befreiung</w:t>
      </w:r>
    </w:p>
    <w:p w14:paraId="29F91CCD" w14:textId="77777777" w:rsidR="00A11BCE" w:rsidRPr="0077606D" w:rsidRDefault="00A11BCE" w:rsidP="006007E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Vorhandene digitale Lösung(en):</w:t>
      </w:r>
      <w:r w:rsidR="00501B19" w:rsidRPr="0077606D">
        <w:rPr>
          <w:noProof/>
          <w:sz w:val="24"/>
          <w:szCs w:val="24"/>
          <w:lang w:eastAsia="de-DE"/>
        </w:rPr>
        <w:t xml:space="preserve"> </w:t>
      </w:r>
    </w:p>
    <w:p w14:paraId="29F91CCE" w14:textId="77777777" w:rsidR="00821000" w:rsidRPr="00A11BCE" w:rsidRDefault="00821000" w:rsidP="006007E2">
      <w:pPr>
        <w:pBdr>
          <w:top w:val="single" w:sz="12" w:space="1" w:color="auto"/>
          <w:left w:val="single" w:sz="12" w:space="4" w:color="auto"/>
          <w:bottom w:val="single" w:sz="12" w:space="1" w:color="auto"/>
          <w:right w:val="single" w:sz="12" w:space="4" w:color="auto"/>
        </w:pBdr>
        <w:rPr>
          <w:b/>
          <w:color w:val="4472C4" w:themeColor="accent5"/>
          <w:sz w:val="16"/>
        </w:rPr>
      </w:pPr>
      <w:r w:rsidRPr="00A11BCE">
        <w:rPr>
          <w:b/>
          <w:color w:val="4472C4" w:themeColor="accent5"/>
          <w:sz w:val="16"/>
        </w:rPr>
        <w:t>[bitte hier Ihren Link einfügen]</w:t>
      </w:r>
      <w:r w:rsidRPr="00A11BCE">
        <w:rPr>
          <w:b/>
          <w:color w:val="4472C4" w:themeColor="accent5"/>
          <w:sz w:val="16"/>
        </w:rPr>
        <w:br/>
        <w:t>[bitte hier Ihren Link einfügen]</w:t>
      </w:r>
      <w:r w:rsidRPr="00A11BCE">
        <w:rPr>
          <w:b/>
          <w:color w:val="4472C4" w:themeColor="accent5"/>
          <w:sz w:val="16"/>
        </w:rPr>
        <w:br/>
        <w:t>[bitte hier Ihren Link einfügen]</w:t>
      </w:r>
    </w:p>
    <w:p w14:paraId="29F91CCF" w14:textId="77777777" w:rsidR="00821000" w:rsidRPr="00821000" w:rsidRDefault="00821000" w:rsidP="003126D6"/>
    <w:p w14:paraId="29F91CD0" w14:textId="77777777" w:rsidR="003126D6" w:rsidRDefault="003126D6"/>
    <w:p w14:paraId="29F91CD1" w14:textId="77777777" w:rsidR="00821000" w:rsidRDefault="00821000"/>
    <w:p w14:paraId="29F91CD2" w14:textId="77777777" w:rsidR="00821000" w:rsidRDefault="00821000"/>
    <w:p w14:paraId="29F91CD3" w14:textId="77777777" w:rsidR="003D09C0" w:rsidRDefault="00501B19" w:rsidP="006007E2">
      <w:pPr>
        <w:pBdr>
          <w:top w:val="single" w:sz="12" w:space="1" w:color="auto"/>
          <w:left w:val="single" w:sz="12" w:space="4" w:color="auto"/>
          <w:bottom w:val="single" w:sz="12" w:space="1" w:color="auto"/>
          <w:right w:val="single" w:sz="12" w:space="4" w:color="auto"/>
        </w:pBdr>
      </w:pPr>
      <w:r w:rsidRPr="00300070">
        <w:rPr>
          <w:noProof/>
          <w:sz w:val="28"/>
          <w:lang w:eastAsia="de-DE"/>
        </w:rPr>
        <w:lastRenderedPageBreak/>
        <w:drawing>
          <wp:anchor distT="0" distB="0" distL="114300" distR="114300" simplePos="0" relativeHeight="252015104" behindDoc="0" locked="0" layoutInCell="1" allowOverlap="1" wp14:anchorId="29F91D78" wp14:editId="29F91D79">
            <wp:simplePos x="0" y="0"/>
            <wp:positionH relativeFrom="column">
              <wp:posOffset>5037455</wp:posOffset>
            </wp:positionH>
            <wp:positionV relativeFrom="paragraph">
              <wp:posOffset>40005</wp:posOffset>
            </wp:positionV>
            <wp:extent cx="711200" cy="711200"/>
            <wp:effectExtent l="0" t="0" r="0" b="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con_Tierhaltung.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14:sizeRelH relativeFrom="margin">
              <wp14:pctWidth>0</wp14:pctWidth>
            </wp14:sizeRelH>
            <wp14:sizeRelV relativeFrom="margin">
              <wp14:pctHeight>0</wp14:pctHeight>
            </wp14:sizeRelV>
          </wp:anchor>
        </w:drawing>
      </w:r>
      <w:r w:rsidR="003D09C0" w:rsidRPr="00300070">
        <w:rPr>
          <w:b/>
          <w:sz w:val="36"/>
        </w:rPr>
        <w:t>Hundesteuer</w:t>
      </w:r>
      <w:r w:rsidR="00821000">
        <w:br/>
      </w:r>
      <w:r w:rsidR="00821000" w:rsidRPr="00821000">
        <w:rPr>
          <w:color w:val="808080" w:themeColor="background1" w:themeShade="80"/>
        </w:rPr>
        <w:t>OZG-ID: 10160</w:t>
      </w:r>
    </w:p>
    <w:p w14:paraId="6DBBDF20" w14:textId="77777777" w:rsidR="00CF0DFF" w:rsidRPr="0077606D" w:rsidRDefault="00CF0DFF" w:rsidP="00CF0DFF">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Kurzbeschreibung:</w:t>
      </w:r>
    </w:p>
    <w:p w14:paraId="5B6BCA2E" w14:textId="77777777" w:rsidR="00CF0DFF" w:rsidRDefault="00CF0DFF" w:rsidP="00CF0DFF">
      <w:pPr>
        <w:pBdr>
          <w:top w:val="single" w:sz="12" w:space="1" w:color="auto"/>
          <w:left w:val="single" w:sz="12" w:space="4" w:color="auto"/>
          <w:bottom w:val="single" w:sz="12" w:space="1" w:color="auto"/>
          <w:right w:val="single" w:sz="12" w:space="4" w:color="auto"/>
        </w:pBdr>
      </w:pPr>
      <w:r w:rsidRPr="00821000">
        <w:t>Nach dem Erwerb eines Hundes muss dieser unverzüglich für die Hundesteuer angemeldet werden. Die Höhe der Steuern kann je nach Größe und Art des Hundes variieren. Zudem beruht die Hundesteuer auf den Kommunalabgabengesetzen der Länder und kann von den Kommunen selbst festgelegt werden.</w:t>
      </w:r>
    </w:p>
    <w:p w14:paraId="29F91CD4" w14:textId="77777777" w:rsidR="00821000" w:rsidRPr="0077606D" w:rsidRDefault="00821000" w:rsidP="006007E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 xml:space="preserve">3 </w:t>
      </w:r>
      <w:proofErr w:type="spellStart"/>
      <w:r w:rsidRPr="0077606D">
        <w:rPr>
          <w:b/>
          <w:sz w:val="24"/>
          <w:szCs w:val="24"/>
        </w:rPr>
        <w:t>LeiKa</w:t>
      </w:r>
      <w:proofErr w:type="spellEnd"/>
      <w:r w:rsidRPr="0077606D">
        <w:rPr>
          <w:b/>
          <w:sz w:val="24"/>
          <w:szCs w:val="24"/>
        </w:rPr>
        <w:t>-Leistungen:</w:t>
      </w:r>
    </w:p>
    <w:p w14:paraId="29F91CD5" w14:textId="77777777" w:rsidR="000937B7" w:rsidRDefault="000937B7" w:rsidP="006007E2">
      <w:pPr>
        <w:pStyle w:val="Listenabsatz"/>
        <w:numPr>
          <w:ilvl w:val="0"/>
          <w:numId w:val="26"/>
        </w:numPr>
        <w:pBdr>
          <w:top w:val="single" w:sz="12" w:space="1" w:color="auto"/>
          <w:left w:val="single" w:sz="12" w:space="4" w:color="auto"/>
          <w:bottom w:val="single" w:sz="12" w:space="1" w:color="auto"/>
          <w:right w:val="single" w:sz="12" w:space="4" w:color="auto"/>
        </w:pBdr>
      </w:pPr>
      <w:r>
        <w:t>Hundesteuer</w:t>
      </w:r>
    </w:p>
    <w:p w14:paraId="29F91CD6" w14:textId="77777777" w:rsidR="003126D6" w:rsidRDefault="003126D6" w:rsidP="006007E2">
      <w:pPr>
        <w:pStyle w:val="Listenabsatz"/>
        <w:numPr>
          <w:ilvl w:val="0"/>
          <w:numId w:val="26"/>
        </w:numPr>
        <w:pBdr>
          <w:top w:val="single" w:sz="12" w:space="1" w:color="auto"/>
          <w:left w:val="single" w:sz="12" w:space="4" w:color="auto"/>
          <w:bottom w:val="single" w:sz="12" w:space="1" w:color="auto"/>
          <w:right w:val="single" w:sz="12" w:space="4" w:color="auto"/>
        </w:pBdr>
      </w:pPr>
      <w:r>
        <w:t>Hundesteuer Festsetzung</w:t>
      </w:r>
    </w:p>
    <w:p w14:paraId="29F91CD7" w14:textId="77777777" w:rsidR="003126D6" w:rsidRDefault="003126D6" w:rsidP="006007E2">
      <w:pPr>
        <w:pStyle w:val="Listenabsatz"/>
        <w:numPr>
          <w:ilvl w:val="0"/>
          <w:numId w:val="26"/>
        </w:numPr>
        <w:pBdr>
          <w:top w:val="single" w:sz="12" w:space="1" w:color="auto"/>
          <w:left w:val="single" w:sz="12" w:space="4" w:color="auto"/>
          <w:bottom w:val="single" w:sz="12" w:space="1" w:color="auto"/>
          <w:right w:val="single" w:sz="12" w:space="4" w:color="auto"/>
        </w:pBdr>
      </w:pPr>
      <w:r>
        <w:t>Hundesteuer Befreiung</w:t>
      </w:r>
    </w:p>
    <w:p w14:paraId="29F91CDA" w14:textId="77777777" w:rsidR="00A11BCE" w:rsidRPr="0077606D" w:rsidRDefault="00A11BCE" w:rsidP="006007E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Vorhandene digitale Lösung(en):</w:t>
      </w:r>
    </w:p>
    <w:p w14:paraId="29F91CDB" w14:textId="77777777" w:rsidR="00821000" w:rsidRPr="00A11BCE" w:rsidRDefault="00821000" w:rsidP="006007E2">
      <w:pPr>
        <w:pBdr>
          <w:top w:val="single" w:sz="12" w:space="1" w:color="auto"/>
          <w:left w:val="single" w:sz="12" w:space="4" w:color="auto"/>
          <w:bottom w:val="single" w:sz="12" w:space="1" w:color="auto"/>
          <w:right w:val="single" w:sz="12" w:space="4" w:color="auto"/>
        </w:pBdr>
        <w:rPr>
          <w:b/>
          <w:color w:val="4472C4" w:themeColor="accent5"/>
          <w:sz w:val="16"/>
        </w:rPr>
      </w:pPr>
      <w:r w:rsidRPr="00A11BCE">
        <w:rPr>
          <w:b/>
          <w:color w:val="4472C4" w:themeColor="accent5"/>
          <w:sz w:val="16"/>
        </w:rPr>
        <w:t>[bitte hier Ihren Link einfügen]</w:t>
      </w:r>
      <w:r w:rsidRPr="00A11BCE">
        <w:rPr>
          <w:b/>
          <w:color w:val="4472C4" w:themeColor="accent5"/>
          <w:sz w:val="16"/>
        </w:rPr>
        <w:br/>
        <w:t>[bitte hier Ihren Link einfügen]</w:t>
      </w:r>
      <w:r w:rsidRPr="00A11BCE">
        <w:rPr>
          <w:b/>
          <w:color w:val="4472C4" w:themeColor="accent5"/>
          <w:sz w:val="16"/>
        </w:rPr>
        <w:br/>
        <w:t>[bitte hier Ihren Link einfügen]</w:t>
      </w:r>
    </w:p>
    <w:p w14:paraId="29F91CDC" w14:textId="77777777" w:rsidR="00821000" w:rsidRPr="00821000" w:rsidRDefault="00821000" w:rsidP="003126D6"/>
    <w:p w14:paraId="29F91CDD" w14:textId="77777777" w:rsidR="003126D6" w:rsidRDefault="003126D6" w:rsidP="003126D6"/>
    <w:p w14:paraId="29F91CDE" w14:textId="77777777" w:rsidR="003D09C0" w:rsidRDefault="00501B19" w:rsidP="006007E2">
      <w:pPr>
        <w:pBdr>
          <w:top w:val="single" w:sz="12" w:space="1" w:color="auto"/>
          <w:left w:val="single" w:sz="12" w:space="4" w:color="auto"/>
          <w:bottom w:val="single" w:sz="12" w:space="1" w:color="auto"/>
          <w:right w:val="single" w:sz="12" w:space="4" w:color="auto"/>
        </w:pBdr>
      </w:pPr>
      <w:r w:rsidRPr="00300070">
        <w:rPr>
          <w:noProof/>
          <w:sz w:val="28"/>
          <w:lang w:eastAsia="de-DE"/>
        </w:rPr>
        <w:drawing>
          <wp:anchor distT="0" distB="0" distL="114300" distR="114300" simplePos="0" relativeHeight="252030464" behindDoc="0" locked="0" layoutInCell="1" allowOverlap="1" wp14:anchorId="29F91D7A" wp14:editId="29F91D7B">
            <wp:simplePos x="0" y="0"/>
            <wp:positionH relativeFrom="column">
              <wp:posOffset>5035550</wp:posOffset>
            </wp:positionH>
            <wp:positionV relativeFrom="paragraph">
              <wp:posOffset>36830</wp:posOffset>
            </wp:positionV>
            <wp:extent cx="711200" cy="711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con_Tierhaltung.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14:sizeRelH relativeFrom="margin">
              <wp14:pctWidth>0</wp14:pctWidth>
            </wp14:sizeRelH>
            <wp14:sizeRelV relativeFrom="margin">
              <wp14:pctHeight>0</wp14:pctHeight>
            </wp14:sizeRelV>
          </wp:anchor>
        </w:drawing>
      </w:r>
      <w:r w:rsidR="003D09C0" w:rsidRPr="00300070">
        <w:rPr>
          <w:b/>
          <w:sz w:val="36"/>
        </w:rPr>
        <w:t>Nicht gewerbsmäßige Haltung gefährlicher Wildtiere</w:t>
      </w:r>
      <w:r w:rsidR="003D09C0" w:rsidRPr="00300070">
        <w:rPr>
          <w:sz w:val="36"/>
        </w:rPr>
        <w:t xml:space="preserve"> </w:t>
      </w:r>
      <w:r w:rsidR="00821000">
        <w:br/>
      </w:r>
      <w:r w:rsidR="00821000" w:rsidRPr="00821000">
        <w:rPr>
          <w:color w:val="808080" w:themeColor="background1" w:themeShade="80"/>
        </w:rPr>
        <w:t>OZG-ID: 10161</w:t>
      </w:r>
    </w:p>
    <w:p w14:paraId="3673D2E4" w14:textId="77777777" w:rsidR="00CF0DFF" w:rsidRPr="0077606D" w:rsidRDefault="00CF0DFF" w:rsidP="00CF0DFF">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Kurzbeschreibung:</w:t>
      </w:r>
    </w:p>
    <w:p w14:paraId="146E39B1" w14:textId="77777777" w:rsidR="00CF0DFF" w:rsidRDefault="00CF0DFF" w:rsidP="00CF0DFF">
      <w:pPr>
        <w:pBdr>
          <w:top w:val="single" w:sz="12" w:space="1" w:color="auto"/>
          <w:left w:val="single" w:sz="12" w:space="4" w:color="auto"/>
          <w:bottom w:val="single" w:sz="12" w:space="1" w:color="auto"/>
          <w:right w:val="single" w:sz="12" w:space="4" w:color="auto"/>
        </w:pBdr>
      </w:pPr>
      <w:r w:rsidRPr="00821000">
        <w:t>Die nicht gewerbsmäßige Haltung gefährlicher Wildtiere muss unverzüglich nach Erhalt angezeigt und erlaubt werden. Für die Erlaubnis zur Haltung sind meist Nachweise erforderlich, wie bspw. Sachkunde, ein berechtigtes Interesse, etc.</w:t>
      </w:r>
    </w:p>
    <w:p w14:paraId="29F91CDF" w14:textId="77777777" w:rsidR="00821000" w:rsidRPr="0077606D" w:rsidRDefault="00821000" w:rsidP="006007E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 xml:space="preserve">2 </w:t>
      </w:r>
      <w:proofErr w:type="spellStart"/>
      <w:r w:rsidRPr="0077606D">
        <w:rPr>
          <w:b/>
          <w:sz w:val="24"/>
          <w:szCs w:val="24"/>
        </w:rPr>
        <w:t>LeiKa</w:t>
      </w:r>
      <w:proofErr w:type="spellEnd"/>
      <w:r w:rsidRPr="0077606D">
        <w:rPr>
          <w:b/>
          <w:sz w:val="24"/>
          <w:szCs w:val="24"/>
        </w:rPr>
        <w:t>-Leistungen:</w:t>
      </w:r>
    </w:p>
    <w:p w14:paraId="29F91CE0" w14:textId="77777777" w:rsidR="000937B7" w:rsidRDefault="000937B7" w:rsidP="006007E2">
      <w:pPr>
        <w:pStyle w:val="Listenabsatz"/>
        <w:numPr>
          <w:ilvl w:val="0"/>
          <w:numId w:val="27"/>
        </w:numPr>
        <w:pBdr>
          <w:top w:val="single" w:sz="12" w:space="1" w:color="auto"/>
          <w:left w:val="single" w:sz="12" w:space="4" w:color="auto"/>
          <w:bottom w:val="single" w:sz="12" w:space="1" w:color="auto"/>
          <w:right w:val="single" w:sz="12" w:space="4" w:color="auto"/>
        </w:pBdr>
      </w:pPr>
      <w:r>
        <w:t>Nicht gewerbsmäßige Haltung gefährlicher Tiere</w:t>
      </w:r>
    </w:p>
    <w:p w14:paraId="29F91CE1" w14:textId="77777777" w:rsidR="003126D6" w:rsidRDefault="003126D6" w:rsidP="006007E2">
      <w:pPr>
        <w:pStyle w:val="Listenabsatz"/>
        <w:numPr>
          <w:ilvl w:val="0"/>
          <w:numId w:val="27"/>
        </w:numPr>
        <w:pBdr>
          <w:top w:val="single" w:sz="12" w:space="1" w:color="auto"/>
          <w:left w:val="single" w:sz="12" w:space="4" w:color="auto"/>
          <w:bottom w:val="single" w:sz="12" w:space="1" w:color="auto"/>
          <w:right w:val="single" w:sz="12" w:space="4" w:color="auto"/>
        </w:pBdr>
      </w:pPr>
      <w:r>
        <w:t>Nicht gewerbsmäßige Haltung gefährlicher Tiere Zulassung</w:t>
      </w:r>
    </w:p>
    <w:p w14:paraId="29F91CE4" w14:textId="77777777" w:rsidR="00A11BCE" w:rsidRPr="0077606D" w:rsidRDefault="00A11BCE" w:rsidP="006007E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Vorhandene digitale Lösung(en):</w:t>
      </w:r>
    </w:p>
    <w:p w14:paraId="29F91CE5" w14:textId="77777777" w:rsidR="00821000" w:rsidRPr="00A11BCE" w:rsidRDefault="00821000" w:rsidP="006007E2">
      <w:pPr>
        <w:pBdr>
          <w:top w:val="single" w:sz="12" w:space="1" w:color="auto"/>
          <w:left w:val="single" w:sz="12" w:space="4" w:color="auto"/>
          <w:bottom w:val="single" w:sz="12" w:space="1" w:color="auto"/>
          <w:right w:val="single" w:sz="12" w:space="4" w:color="auto"/>
        </w:pBdr>
        <w:rPr>
          <w:b/>
          <w:color w:val="4472C4" w:themeColor="accent5"/>
          <w:sz w:val="16"/>
        </w:rPr>
      </w:pPr>
      <w:r w:rsidRPr="00A11BCE">
        <w:rPr>
          <w:b/>
          <w:color w:val="4472C4" w:themeColor="accent5"/>
          <w:sz w:val="16"/>
        </w:rPr>
        <w:t>[bitte hier Ihren Link einfügen]</w:t>
      </w:r>
      <w:r w:rsidRPr="00A11BCE">
        <w:rPr>
          <w:b/>
          <w:color w:val="4472C4" w:themeColor="accent5"/>
          <w:sz w:val="16"/>
        </w:rPr>
        <w:br/>
        <w:t>[bitte hier Ihren Link einfügen]</w:t>
      </w:r>
      <w:r w:rsidRPr="00A11BCE">
        <w:rPr>
          <w:b/>
          <w:color w:val="4472C4" w:themeColor="accent5"/>
          <w:sz w:val="16"/>
        </w:rPr>
        <w:br/>
        <w:t>[bitte hier Ihren Link einfügen]</w:t>
      </w:r>
    </w:p>
    <w:p w14:paraId="29F91CE6" w14:textId="77777777" w:rsidR="00821000" w:rsidRPr="00821000" w:rsidRDefault="00821000" w:rsidP="003126D6"/>
    <w:p w14:paraId="29F91CE7" w14:textId="77777777" w:rsidR="003126D6" w:rsidRDefault="003126D6" w:rsidP="003126D6"/>
    <w:p w14:paraId="29F91CE8" w14:textId="77777777" w:rsidR="0081322E" w:rsidRDefault="0081322E"/>
    <w:p w14:paraId="29F91CE9" w14:textId="77777777" w:rsidR="0081322E" w:rsidRDefault="0081322E"/>
    <w:p w14:paraId="29F91CEA" w14:textId="77777777" w:rsidR="0081322E" w:rsidRDefault="0081322E"/>
    <w:p w14:paraId="29F91CEB" w14:textId="77777777" w:rsidR="0081322E" w:rsidRDefault="0081322E"/>
    <w:p w14:paraId="29F91CEC" w14:textId="77777777" w:rsidR="003D09C0" w:rsidRDefault="00501B19" w:rsidP="006007E2">
      <w:pPr>
        <w:pBdr>
          <w:top w:val="single" w:sz="12" w:space="1" w:color="auto"/>
          <w:left w:val="single" w:sz="12" w:space="4" w:color="auto"/>
          <w:bottom w:val="single" w:sz="12" w:space="1" w:color="auto"/>
          <w:right w:val="single" w:sz="12" w:space="4" w:color="auto"/>
        </w:pBdr>
      </w:pPr>
      <w:r w:rsidRPr="00300070">
        <w:rPr>
          <w:noProof/>
          <w:sz w:val="28"/>
          <w:lang w:eastAsia="de-DE"/>
        </w:rPr>
        <w:lastRenderedPageBreak/>
        <w:drawing>
          <wp:anchor distT="0" distB="0" distL="114300" distR="114300" simplePos="0" relativeHeight="252051968" behindDoc="0" locked="0" layoutInCell="1" allowOverlap="1" wp14:anchorId="29F91D7C" wp14:editId="29F91D7D">
            <wp:simplePos x="0" y="0"/>
            <wp:positionH relativeFrom="column">
              <wp:posOffset>5037455</wp:posOffset>
            </wp:positionH>
            <wp:positionV relativeFrom="paragraph">
              <wp:posOffset>40005</wp:posOffset>
            </wp:positionV>
            <wp:extent cx="711200" cy="7112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con_Tierhaltung.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14:sizeRelH relativeFrom="margin">
              <wp14:pctWidth>0</wp14:pctWidth>
            </wp14:sizeRelH>
            <wp14:sizeRelV relativeFrom="margin">
              <wp14:pctHeight>0</wp14:pctHeight>
            </wp14:sizeRelV>
          </wp:anchor>
        </w:drawing>
      </w:r>
      <w:r w:rsidR="003D09C0" w:rsidRPr="00300070">
        <w:rPr>
          <w:b/>
          <w:sz w:val="36"/>
        </w:rPr>
        <w:t>Reitkennzeichen und-plaketten</w:t>
      </w:r>
      <w:r w:rsidR="0081322E">
        <w:br/>
      </w:r>
      <w:r w:rsidR="0081322E" w:rsidRPr="0081322E">
        <w:rPr>
          <w:color w:val="808080" w:themeColor="background1" w:themeShade="80"/>
        </w:rPr>
        <w:t>OZG-ID: 10162</w:t>
      </w:r>
    </w:p>
    <w:p w14:paraId="46C50F49" w14:textId="77777777" w:rsidR="00CF0DFF" w:rsidRPr="0077606D" w:rsidRDefault="00CF0DFF" w:rsidP="00CF0DFF">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Kurzbeschreibung:</w:t>
      </w:r>
      <w:r w:rsidRPr="0077606D">
        <w:rPr>
          <w:noProof/>
          <w:sz w:val="24"/>
          <w:szCs w:val="24"/>
          <w:lang w:eastAsia="de-DE"/>
        </w:rPr>
        <w:t xml:space="preserve"> </w:t>
      </w:r>
    </w:p>
    <w:p w14:paraId="10E831AC" w14:textId="77777777" w:rsidR="00CF0DFF" w:rsidRDefault="00CF0DFF" w:rsidP="00CF0DFF">
      <w:pPr>
        <w:pBdr>
          <w:top w:val="single" w:sz="12" w:space="1" w:color="auto"/>
          <w:left w:val="single" w:sz="12" w:space="4" w:color="auto"/>
          <w:bottom w:val="single" w:sz="12" w:space="1" w:color="auto"/>
          <w:right w:val="single" w:sz="12" w:space="4" w:color="auto"/>
        </w:pBdr>
      </w:pPr>
      <w:r w:rsidRPr="0081322E">
        <w:t>Die Kennzeichen oder Plaketten sind bei Ausritten bzw. Fahrten den Pferden anzubringen. Diese werden teilweise nur einmal erworben, müssen mitunter aber in regelmäßigen Abständen erneuert werden.</w:t>
      </w:r>
    </w:p>
    <w:p w14:paraId="29F91CED" w14:textId="77777777" w:rsidR="0081322E" w:rsidRPr="0077606D" w:rsidRDefault="0081322E" w:rsidP="006007E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 xml:space="preserve">1 </w:t>
      </w:r>
      <w:proofErr w:type="spellStart"/>
      <w:r w:rsidRPr="0077606D">
        <w:rPr>
          <w:b/>
          <w:sz w:val="24"/>
          <w:szCs w:val="24"/>
        </w:rPr>
        <w:t>LeiKa</w:t>
      </w:r>
      <w:proofErr w:type="spellEnd"/>
      <w:r w:rsidRPr="0077606D">
        <w:rPr>
          <w:b/>
          <w:sz w:val="24"/>
          <w:szCs w:val="24"/>
        </w:rPr>
        <w:t>-Leistung:</w:t>
      </w:r>
    </w:p>
    <w:p w14:paraId="29F91CEE" w14:textId="77777777" w:rsidR="003126D6" w:rsidRDefault="003126D6" w:rsidP="006007E2">
      <w:pPr>
        <w:pStyle w:val="Listenabsatz"/>
        <w:numPr>
          <w:ilvl w:val="0"/>
          <w:numId w:val="27"/>
        </w:numPr>
        <w:pBdr>
          <w:top w:val="single" w:sz="12" w:space="1" w:color="auto"/>
          <w:left w:val="single" w:sz="12" w:space="4" w:color="auto"/>
          <w:bottom w:val="single" w:sz="12" w:space="1" w:color="auto"/>
          <w:right w:val="single" w:sz="12" w:space="4" w:color="auto"/>
        </w:pBdr>
      </w:pPr>
      <w:r>
        <w:t>Reitkennzeichen und -plaketten beantragen</w:t>
      </w:r>
    </w:p>
    <w:p w14:paraId="29F91CF1" w14:textId="77777777" w:rsidR="00A11BCE" w:rsidRPr="0077606D" w:rsidRDefault="00A11BCE" w:rsidP="006007E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Vorhandene digitale Lösung(en):</w:t>
      </w:r>
    </w:p>
    <w:p w14:paraId="29F91CF2" w14:textId="77777777" w:rsidR="0081322E" w:rsidRPr="00A11BCE" w:rsidRDefault="0081322E" w:rsidP="006007E2">
      <w:pPr>
        <w:pBdr>
          <w:top w:val="single" w:sz="12" w:space="1" w:color="auto"/>
          <w:left w:val="single" w:sz="12" w:space="4" w:color="auto"/>
          <w:bottom w:val="single" w:sz="12" w:space="1" w:color="auto"/>
          <w:right w:val="single" w:sz="12" w:space="4" w:color="auto"/>
        </w:pBdr>
        <w:rPr>
          <w:b/>
          <w:color w:val="4472C4" w:themeColor="accent5"/>
          <w:sz w:val="16"/>
        </w:rPr>
      </w:pPr>
      <w:r w:rsidRPr="00A11BCE">
        <w:rPr>
          <w:b/>
          <w:color w:val="4472C4" w:themeColor="accent5"/>
          <w:sz w:val="16"/>
        </w:rPr>
        <w:t>[bitte hier Ihren Link einfügen]</w:t>
      </w:r>
      <w:r w:rsidRPr="00A11BCE">
        <w:rPr>
          <w:b/>
          <w:color w:val="4472C4" w:themeColor="accent5"/>
          <w:sz w:val="16"/>
        </w:rPr>
        <w:br/>
        <w:t>[bitte hier Ihren Link einfügen]</w:t>
      </w:r>
      <w:r w:rsidRPr="00A11BCE">
        <w:rPr>
          <w:b/>
          <w:color w:val="4472C4" w:themeColor="accent5"/>
          <w:sz w:val="16"/>
        </w:rPr>
        <w:br/>
        <w:t>[bitte hier Ihren Link einfügen]</w:t>
      </w:r>
    </w:p>
    <w:p w14:paraId="29F91CF3" w14:textId="77777777" w:rsidR="0081322E" w:rsidRDefault="0081322E" w:rsidP="003126D6"/>
    <w:p w14:paraId="29F91CF4" w14:textId="77777777" w:rsidR="0081322E" w:rsidRPr="0081322E" w:rsidRDefault="0081322E" w:rsidP="003126D6"/>
    <w:p w14:paraId="29F91CF5" w14:textId="77777777" w:rsidR="003D09C0" w:rsidRDefault="00501B19" w:rsidP="006007E2">
      <w:pPr>
        <w:pBdr>
          <w:top w:val="single" w:sz="12" w:space="1" w:color="auto"/>
          <w:left w:val="single" w:sz="12" w:space="4" w:color="auto"/>
          <w:bottom w:val="single" w:sz="12" w:space="1" w:color="auto"/>
          <w:right w:val="single" w:sz="12" w:space="4" w:color="auto"/>
        </w:pBdr>
      </w:pPr>
      <w:r w:rsidRPr="00300070">
        <w:rPr>
          <w:noProof/>
          <w:sz w:val="28"/>
          <w:lang w:eastAsia="de-DE"/>
        </w:rPr>
        <w:drawing>
          <wp:anchor distT="0" distB="0" distL="114300" distR="114300" simplePos="0" relativeHeight="252064256" behindDoc="0" locked="0" layoutInCell="1" allowOverlap="1" wp14:anchorId="29F91D7E" wp14:editId="29F91D7F">
            <wp:simplePos x="0" y="0"/>
            <wp:positionH relativeFrom="column">
              <wp:posOffset>5035550</wp:posOffset>
            </wp:positionH>
            <wp:positionV relativeFrom="paragraph">
              <wp:posOffset>37465</wp:posOffset>
            </wp:positionV>
            <wp:extent cx="711200" cy="711200"/>
            <wp:effectExtent l="0" t="0" r="0" b="0"/>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con_Tierhaltung.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14:sizeRelH relativeFrom="margin">
              <wp14:pctWidth>0</wp14:pctWidth>
            </wp14:sizeRelH>
            <wp14:sizeRelV relativeFrom="margin">
              <wp14:pctHeight>0</wp14:pctHeight>
            </wp14:sizeRelV>
          </wp:anchor>
        </w:drawing>
      </w:r>
      <w:r w:rsidR="003D09C0" w:rsidRPr="00300070">
        <w:rPr>
          <w:b/>
          <w:sz w:val="36"/>
        </w:rPr>
        <w:t>Tiergesundheitszeugnis</w:t>
      </w:r>
      <w:r w:rsidR="0081322E">
        <w:br/>
      </w:r>
      <w:r w:rsidR="0081322E" w:rsidRPr="0081322E">
        <w:rPr>
          <w:color w:val="808080" w:themeColor="background1" w:themeShade="80"/>
        </w:rPr>
        <w:t>OZG-ID: 10163</w:t>
      </w:r>
    </w:p>
    <w:p w14:paraId="767209DB" w14:textId="77777777" w:rsidR="00CF0DFF" w:rsidRPr="0077606D" w:rsidRDefault="00CF0DFF" w:rsidP="00CF0DFF">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Kurzbeschreibung:</w:t>
      </w:r>
    </w:p>
    <w:p w14:paraId="0FF10382" w14:textId="77777777" w:rsidR="00CF0DFF" w:rsidRDefault="00CF0DFF" w:rsidP="00CF0DFF">
      <w:pPr>
        <w:pBdr>
          <w:top w:val="single" w:sz="12" w:space="1" w:color="auto"/>
          <w:left w:val="single" w:sz="12" w:space="4" w:color="auto"/>
          <w:bottom w:val="single" w:sz="12" w:space="1" w:color="auto"/>
          <w:right w:val="single" w:sz="12" w:space="4" w:color="auto"/>
        </w:pBdr>
      </w:pPr>
      <w:r w:rsidRPr="0081322E">
        <w:t xml:space="preserve">Das Tiergesundheitszeugnis ist ein Nachweis über den Gesundheitszustand eines untersuchten Tieres. Die Untersuchung erfolgt beim zuständigen kommunalen Veterinäramt, bei der einige Nachweise wie der Impfpass, Untersuchungsbescheinigungen oder auch </w:t>
      </w:r>
      <w:proofErr w:type="spellStart"/>
      <w:r w:rsidRPr="0081322E">
        <w:t>Attestformulare</w:t>
      </w:r>
      <w:proofErr w:type="spellEnd"/>
      <w:r w:rsidRPr="0081322E">
        <w:t xml:space="preserve"> erforderlich sind.</w:t>
      </w:r>
    </w:p>
    <w:p w14:paraId="29F91CF6" w14:textId="77777777" w:rsidR="0081322E" w:rsidRPr="0077606D" w:rsidRDefault="0081322E" w:rsidP="006007E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 xml:space="preserve">1 </w:t>
      </w:r>
      <w:proofErr w:type="spellStart"/>
      <w:r w:rsidRPr="0077606D">
        <w:rPr>
          <w:b/>
          <w:sz w:val="24"/>
          <w:szCs w:val="24"/>
        </w:rPr>
        <w:t>LeiKa</w:t>
      </w:r>
      <w:proofErr w:type="spellEnd"/>
      <w:r w:rsidRPr="0077606D">
        <w:rPr>
          <w:b/>
          <w:sz w:val="24"/>
          <w:szCs w:val="24"/>
        </w:rPr>
        <w:t>-Leistung:</w:t>
      </w:r>
      <w:r w:rsidR="00501B19" w:rsidRPr="0077606D">
        <w:rPr>
          <w:noProof/>
          <w:sz w:val="24"/>
          <w:szCs w:val="24"/>
          <w:lang w:eastAsia="de-DE"/>
        </w:rPr>
        <w:t xml:space="preserve"> </w:t>
      </w:r>
    </w:p>
    <w:p w14:paraId="29F91CF7" w14:textId="77777777" w:rsidR="003126D6" w:rsidRDefault="003126D6" w:rsidP="006007E2">
      <w:pPr>
        <w:pStyle w:val="Listenabsatz"/>
        <w:numPr>
          <w:ilvl w:val="0"/>
          <w:numId w:val="27"/>
        </w:numPr>
        <w:pBdr>
          <w:top w:val="single" w:sz="12" w:space="1" w:color="auto"/>
          <w:left w:val="single" w:sz="12" w:space="4" w:color="auto"/>
          <w:bottom w:val="single" w:sz="12" w:space="1" w:color="auto"/>
          <w:right w:val="single" w:sz="12" w:space="4" w:color="auto"/>
        </w:pBdr>
      </w:pPr>
      <w:r>
        <w:t>Gesundheitszeugnis Ausstellung für Tiere</w:t>
      </w:r>
    </w:p>
    <w:p w14:paraId="29F91CFA" w14:textId="77777777" w:rsidR="00A11BCE" w:rsidRPr="0077606D" w:rsidRDefault="00A11BCE" w:rsidP="006007E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Vorhandene digitale Lösung(en):</w:t>
      </w:r>
    </w:p>
    <w:p w14:paraId="29F91CFB" w14:textId="77777777" w:rsidR="0081322E" w:rsidRPr="00A11BCE" w:rsidRDefault="0081322E" w:rsidP="006007E2">
      <w:pPr>
        <w:pBdr>
          <w:top w:val="single" w:sz="12" w:space="1" w:color="auto"/>
          <w:left w:val="single" w:sz="12" w:space="4" w:color="auto"/>
          <w:bottom w:val="single" w:sz="12" w:space="1" w:color="auto"/>
          <w:right w:val="single" w:sz="12" w:space="4" w:color="auto"/>
        </w:pBdr>
        <w:rPr>
          <w:b/>
          <w:color w:val="4472C4" w:themeColor="accent5"/>
          <w:sz w:val="16"/>
        </w:rPr>
      </w:pPr>
      <w:r w:rsidRPr="0077606D">
        <w:rPr>
          <w:b/>
          <w:color w:val="4472C4" w:themeColor="accent5"/>
          <w:sz w:val="24"/>
          <w:szCs w:val="24"/>
        </w:rPr>
        <w:t>[bitte hier Ihren Link einfügen]</w:t>
      </w:r>
      <w:r w:rsidRPr="0077606D">
        <w:rPr>
          <w:b/>
          <w:color w:val="4472C4" w:themeColor="accent5"/>
          <w:sz w:val="24"/>
          <w:szCs w:val="24"/>
        </w:rPr>
        <w:br/>
      </w:r>
      <w:r w:rsidRPr="00A11BCE">
        <w:rPr>
          <w:b/>
          <w:color w:val="4472C4" w:themeColor="accent5"/>
          <w:sz w:val="16"/>
        </w:rPr>
        <w:t>[bitte hier Ihren Link einfügen]</w:t>
      </w:r>
      <w:r w:rsidRPr="00A11BCE">
        <w:rPr>
          <w:b/>
          <w:color w:val="4472C4" w:themeColor="accent5"/>
          <w:sz w:val="16"/>
        </w:rPr>
        <w:br/>
        <w:t>[bitte hier Ihren Link einfügen]</w:t>
      </w:r>
    </w:p>
    <w:p w14:paraId="29F91CFC" w14:textId="77777777" w:rsidR="0081322E" w:rsidRPr="0081322E" w:rsidRDefault="0081322E" w:rsidP="003126D6"/>
    <w:p w14:paraId="29F91CFD" w14:textId="77777777" w:rsidR="003126D6" w:rsidRDefault="003126D6" w:rsidP="003126D6"/>
    <w:p w14:paraId="29F91CFE" w14:textId="77777777" w:rsidR="0081322E" w:rsidRDefault="0081322E"/>
    <w:p w14:paraId="29F91CFF" w14:textId="77777777" w:rsidR="0081322E" w:rsidRDefault="0081322E"/>
    <w:p w14:paraId="29F91D00" w14:textId="77777777" w:rsidR="0081322E" w:rsidRDefault="0081322E"/>
    <w:p w14:paraId="29F91D01" w14:textId="77777777" w:rsidR="006007E2" w:rsidRDefault="006007E2"/>
    <w:p w14:paraId="29F91D02" w14:textId="77777777" w:rsidR="006007E2" w:rsidRDefault="006007E2"/>
    <w:p w14:paraId="29F91D03" w14:textId="77777777" w:rsidR="003D09C0" w:rsidRDefault="00501B19" w:rsidP="006007E2">
      <w:pPr>
        <w:pBdr>
          <w:top w:val="single" w:sz="12" w:space="1" w:color="auto"/>
          <w:left w:val="single" w:sz="12" w:space="4" w:color="auto"/>
          <w:bottom w:val="single" w:sz="12" w:space="1" w:color="auto"/>
          <w:right w:val="single" w:sz="12" w:space="4" w:color="auto"/>
        </w:pBdr>
      </w:pPr>
      <w:r w:rsidRPr="00300070">
        <w:rPr>
          <w:noProof/>
          <w:sz w:val="28"/>
          <w:lang w:eastAsia="de-DE"/>
        </w:rPr>
        <w:lastRenderedPageBreak/>
        <w:drawing>
          <wp:anchor distT="0" distB="0" distL="114300" distR="114300" simplePos="0" relativeHeight="252087808" behindDoc="0" locked="0" layoutInCell="1" allowOverlap="1" wp14:anchorId="29F91D80" wp14:editId="29F91D81">
            <wp:simplePos x="0" y="0"/>
            <wp:positionH relativeFrom="column">
              <wp:posOffset>5037455</wp:posOffset>
            </wp:positionH>
            <wp:positionV relativeFrom="paragraph">
              <wp:posOffset>40005</wp:posOffset>
            </wp:positionV>
            <wp:extent cx="711200" cy="711200"/>
            <wp:effectExtent l="0" t="0" r="0" b="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con_Tierhaltung.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14:sizeRelH relativeFrom="margin">
              <wp14:pctWidth>0</wp14:pctWidth>
            </wp14:sizeRelH>
            <wp14:sizeRelV relativeFrom="margin">
              <wp14:pctHeight>0</wp14:pctHeight>
            </wp14:sizeRelV>
          </wp:anchor>
        </w:drawing>
      </w:r>
      <w:r w:rsidR="003D09C0" w:rsidRPr="00300070">
        <w:rPr>
          <w:b/>
          <w:sz w:val="36"/>
        </w:rPr>
        <w:t>Tierheim</w:t>
      </w:r>
      <w:r w:rsidR="0081322E">
        <w:br/>
      </w:r>
      <w:r w:rsidR="0081322E" w:rsidRPr="0081322E">
        <w:rPr>
          <w:color w:val="808080" w:themeColor="background1" w:themeShade="80"/>
        </w:rPr>
        <w:t>OZG-ID: 10164</w:t>
      </w:r>
    </w:p>
    <w:p w14:paraId="3D4D5A25" w14:textId="77777777" w:rsidR="00CF0DFF" w:rsidRPr="0077606D" w:rsidRDefault="00CF0DFF" w:rsidP="00CF0DFF">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Kurzbeschreibung:</w:t>
      </w:r>
      <w:r w:rsidRPr="0077606D">
        <w:rPr>
          <w:noProof/>
          <w:sz w:val="24"/>
          <w:szCs w:val="24"/>
          <w:lang w:eastAsia="de-DE"/>
        </w:rPr>
        <w:t xml:space="preserve"> </w:t>
      </w:r>
    </w:p>
    <w:p w14:paraId="5B880EBD" w14:textId="77777777" w:rsidR="00CF0DFF" w:rsidRDefault="00CF0DFF" w:rsidP="00CF0DFF">
      <w:pPr>
        <w:pBdr>
          <w:top w:val="single" w:sz="12" w:space="1" w:color="auto"/>
          <w:left w:val="single" w:sz="12" w:space="4" w:color="auto"/>
          <w:bottom w:val="single" w:sz="12" w:space="1" w:color="auto"/>
          <w:right w:val="single" w:sz="12" w:space="4" w:color="auto"/>
        </w:pBdr>
      </w:pPr>
      <w:r w:rsidRPr="0081322E">
        <w:t>Ausgesetzte oder freilaufende Haustiere werden rechtlich als Fundsachen betrachtet. Ist die Ermittlung des Besitzers nicht möglich, wird das Tier als herrenlos erklärt und in die Obhut eines Tierheims oder eines Tierschutzvereins übergeben. Für die Unterhaltung eines Tierheims muss ein Antrag auf Erlaubnis gestellt werden.</w:t>
      </w:r>
    </w:p>
    <w:p w14:paraId="29F91D04" w14:textId="77777777" w:rsidR="0081322E" w:rsidRPr="0077606D" w:rsidRDefault="0081322E" w:rsidP="006007E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 xml:space="preserve">4 </w:t>
      </w:r>
      <w:proofErr w:type="spellStart"/>
      <w:r w:rsidRPr="0077606D">
        <w:rPr>
          <w:b/>
          <w:sz w:val="24"/>
          <w:szCs w:val="24"/>
        </w:rPr>
        <w:t>LeiKa</w:t>
      </w:r>
      <w:proofErr w:type="spellEnd"/>
      <w:r w:rsidRPr="0077606D">
        <w:rPr>
          <w:b/>
          <w:sz w:val="24"/>
          <w:szCs w:val="24"/>
        </w:rPr>
        <w:t>-Leistungen:</w:t>
      </w:r>
    </w:p>
    <w:p w14:paraId="29F91D05" w14:textId="77777777" w:rsidR="000937B7" w:rsidRDefault="000937B7" w:rsidP="006007E2">
      <w:pPr>
        <w:pStyle w:val="Listenabsatz"/>
        <w:numPr>
          <w:ilvl w:val="0"/>
          <w:numId w:val="27"/>
        </w:numPr>
        <w:pBdr>
          <w:top w:val="single" w:sz="12" w:space="1" w:color="auto"/>
          <w:left w:val="single" w:sz="12" w:space="4" w:color="auto"/>
          <w:bottom w:val="single" w:sz="12" w:space="1" w:color="auto"/>
          <w:right w:val="single" w:sz="12" w:space="4" w:color="auto"/>
        </w:pBdr>
      </w:pPr>
      <w:r>
        <w:t>Ausgesetzte oder freilaufende Haustiere</w:t>
      </w:r>
    </w:p>
    <w:p w14:paraId="29F91D06" w14:textId="77777777" w:rsidR="000937B7" w:rsidRDefault="000937B7" w:rsidP="006007E2">
      <w:pPr>
        <w:pStyle w:val="Listenabsatz"/>
        <w:numPr>
          <w:ilvl w:val="0"/>
          <w:numId w:val="27"/>
        </w:numPr>
        <w:pBdr>
          <w:top w:val="single" w:sz="12" w:space="1" w:color="auto"/>
          <w:left w:val="single" w:sz="12" w:space="4" w:color="auto"/>
          <w:bottom w:val="single" w:sz="12" w:space="1" w:color="auto"/>
          <w:right w:val="single" w:sz="12" w:space="4" w:color="auto"/>
        </w:pBdr>
      </w:pPr>
      <w:r>
        <w:t>Ausgesetzte oder freilaufende Haustiere Unterbringung</w:t>
      </w:r>
    </w:p>
    <w:p w14:paraId="29F91D07" w14:textId="77777777" w:rsidR="003126D6" w:rsidRDefault="003126D6" w:rsidP="006007E2">
      <w:pPr>
        <w:pStyle w:val="Listenabsatz"/>
        <w:numPr>
          <w:ilvl w:val="0"/>
          <w:numId w:val="27"/>
        </w:numPr>
        <w:pBdr>
          <w:top w:val="single" w:sz="12" w:space="1" w:color="auto"/>
          <w:left w:val="single" w:sz="12" w:space="4" w:color="auto"/>
          <w:bottom w:val="single" w:sz="12" w:space="1" w:color="auto"/>
          <w:right w:val="single" w:sz="12" w:space="4" w:color="auto"/>
        </w:pBdr>
      </w:pPr>
      <w:r>
        <w:t>Ausgesetzte oder freilaufende Haustiere Unterbringung im Tierheim</w:t>
      </w:r>
    </w:p>
    <w:p w14:paraId="29F91D08" w14:textId="77777777" w:rsidR="003126D6" w:rsidRDefault="003126D6" w:rsidP="006007E2">
      <w:pPr>
        <w:pStyle w:val="Listenabsatz"/>
        <w:numPr>
          <w:ilvl w:val="0"/>
          <w:numId w:val="27"/>
        </w:numPr>
        <w:pBdr>
          <w:top w:val="single" w:sz="12" w:space="1" w:color="auto"/>
          <w:left w:val="single" w:sz="12" w:space="4" w:color="auto"/>
          <w:bottom w:val="single" w:sz="12" w:space="1" w:color="auto"/>
          <w:right w:val="single" w:sz="12" w:space="4" w:color="auto"/>
        </w:pBdr>
      </w:pPr>
      <w:r>
        <w:t>Tierheim Vermittlung</w:t>
      </w:r>
    </w:p>
    <w:p w14:paraId="29F91D0B" w14:textId="77777777" w:rsidR="00A11BCE" w:rsidRPr="0077606D" w:rsidRDefault="00A11BCE" w:rsidP="006007E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Vorhandene digitale Lösung(en):</w:t>
      </w:r>
    </w:p>
    <w:p w14:paraId="29F91D0C" w14:textId="77777777" w:rsidR="0081322E" w:rsidRPr="00A11BCE" w:rsidRDefault="0081322E" w:rsidP="006007E2">
      <w:pPr>
        <w:pBdr>
          <w:top w:val="single" w:sz="12" w:space="1" w:color="auto"/>
          <w:left w:val="single" w:sz="12" w:space="4" w:color="auto"/>
          <w:bottom w:val="single" w:sz="12" w:space="1" w:color="auto"/>
          <w:right w:val="single" w:sz="12" w:space="4" w:color="auto"/>
        </w:pBdr>
        <w:rPr>
          <w:b/>
          <w:color w:val="4472C4" w:themeColor="accent5"/>
          <w:sz w:val="16"/>
        </w:rPr>
      </w:pPr>
      <w:r w:rsidRPr="00A11BCE">
        <w:rPr>
          <w:b/>
          <w:color w:val="4472C4" w:themeColor="accent5"/>
          <w:sz w:val="16"/>
        </w:rPr>
        <w:t>[bitte hier Ihren Link einfügen]</w:t>
      </w:r>
      <w:r w:rsidRPr="00A11BCE">
        <w:rPr>
          <w:b/>
          <w:color w:val="4472C4" w:themeColor="accent5"/>
          <w:sz w:val="16"/>
        </w:rPr>
        <w:br/>
        <w:t>[bitte hier Ihren Link einfügen]</w:t>
      </w:r>
      <w:r w:rsidRPr="00A11BCE">
        <w:rPr>
          <w:b/>
          <w:color w:val="4472C4" w:themeColor="accent5"/>
          <w:sz w:val="16"/>
        </w:rPr>
        <w:br/>
        <w:t>[bitte hier Ihren Link einfügen]</w:t>
      </w:r>
    </w:p>
    <w:p w14:paraId="29F91D0D" w14:textId="77777777" w:rsidR="0081322E" w:rsidRPr="0081322E" w:rsidRDefault="0081322E" w:rsidP="003126D6"/>
    <w:p w14:paraId="29F91D0E" w14:textId="77777777" w:rsidR="003126D6" w:rsidRDefault="003126D6" w:rsidP="003126D6"/>
    <w:p w14:paraId="29F91D0F" w14:textId="77777777" w:rsidR="003D09C0" w:rsidRDefault="00501B19" w:rsidP="006007E2">
      <w:pPr>
        <w:pBdr>
          <w:top w:val="single" w:sz="12" w:space="1" w:color="auto"/>
          <w:left w:val="single" w:sz="12" w:space="4" w:color="auto"/>
          <w:bottom w:val="single" w:sz="12" w:space="1" w:color="auto"/>
          <w:right w:val="single" w:sz="12" w:space="4" w:color="auto"/>
        </w:pBdr>
      </w:pPr>
      <w:r w:rsidRPr="00300070">
        <w:rPr>
          <w:noProof/>
          <w:sz w:val="28"/>
          <w:lang w:eastAsia="de-DE"/>
        </w:rPr>
        <w:drawing>
          <wp:anchor distT="0" distB="0" distL="114300" distR="114300" simplePos="0" relativeHeight="252108288" behindDoc="0" locked="0" layoutInCell="1" allowOverlap="1" wp14:anchorId="29F91D82" wp14:editId="29F91D83">
            <wp:simplePos x="0" y="0"/>
            <wp:positionH relativeFrom="column">
              <wp:posOffset>5035550</wp:posOffset>
            </wp:positionH>
            <wp:positionV relativeFrom="paragraph">
              <wp:posOffset>37465</wp:posOffset>
            </wp:positionV>
            <wp:extent cx="711200" cy="711200"/>
            <wp:effectExtent l="0" t="0" r="0" b="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con_Tierhaltung.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14:sizeRelH relativeFrom="margin">
              <wp14:pctWidth>0</wp14:pctWidth>
            </wp14:sizeRelH>
            <wp14:sizeRelV relativeFrom="margin">
              <wp14:pctHeight>0</wp14:pctHeight>
            </wp14:sizeRelV>
          </wp:anchor>
        </w:drawing>
      </w:r>
      <w:r w:rsidR="003D09C0" w:rsidRPr="00300070">
        <w:rPr>
          <w:b/>
          <w:sz w:val="36"/>
        </w:rPr>
        <w:t>Tierseuchenschutzmeldung</w:t>
      </w:r>
      <w:r w:rsidR="0081322E">
        <w:br/>
      </w:r>
      <w:r w:rsidR="0081322E" w:rsidRPr="0081322E">
        <w:rPr>
          <w:color w:val="808080" w:themeColor="background1" w:themeShade="80"/>
        </w:rPr>
        <w:t>OZG-ID: 10314</w:t>
      </w:r>
    </w:p>
    <w:p w14:paraId="23441F6F" w14:textId="77777777" w:rsidR="00CF0DFF" w:rsidRPr="0077606D" w:rsidRDefault="00CF0DFF" w:rsidP="00CF0DFF">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Kurzbeschreibung:</w:t>
      </w:r>
    </w:p>
    <w:p w14:paraId="077697AE" w14:textId="77777777" w:rsidR="00CF0DFF" w:rsidRDefault="00CF0DFF" w:rsidP="00CF0DFF">
      <w:pPr>
        <w:pBdr>
          <w:top w:val="single" w:sz="12" w:space="1" w:color="auto"/>
          <w:left w:val="single" w:sz="12" w:space="4" w:color="auto"/>
          <w:bottom w:val="single" w:sz="12" w:space="1" w:color="auto"/>
          <w:right w:val="single" w:sz="12" w:space="4" w:color="auto"/>
        </w:pBdr>
      </w:pPr>
      <w:r w:rsidRPr="0081322E">
        <w:t xml:space="preserve">Einige anzeigepflichtige, hochansteckende Tierseuchen werden staatlich bekämpft. Im Falle des Auftretens einer solchen Tierseuche muss dies unverzüglich beim zuständigen Veterinäramt gemeldet werden. </w:t>
      </w:r>
    </w:p>
    <w:p w14:paraId="29F91D10" w14:textId="77777777" w:rsidR="0081322E" w:rsidRPr="0077606D" w:rsidRDefault="0081322E" w:rsidP="006007E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 xml:space="preserve">2 </w:t>
      </w:r>
      <w:proofErr w:type="spellStart"/>
      <w:r w:rsidRPr="0077606D">
        <w:rPr>
          <w:b/>
          <w:sz w:val="24"/>
          <w:szCs w:val="24"/>
        </w:rPr>
        <w:t>LeiKa</w:t>
      </w:r>
      <w:proofErr w:type="spellEnd"/>
      <w:r w:rsidRPr="0077606D">
        <w:rPr>
          <w:b/>
          <w:sz w:val="24"/>
          <w:szCs w:val="24"/>
        </w:rPr>
        <w:t>-Leistungen:</w:t>
      </w:r>
    </w:p>
    <w:p w14:paraId="29F91D11" w14:textId="77777777" w:rsidR="000937B7" w:rsidRDefault="000937B7" w:rsidP="006007E2">
      <w:pPr>
        <w:pStyle w:val="Listenabsatz"/>
        <w:numPr>
          <w:ilvl w:val="0"/>
          <w:numId w:val="28"/>
        </w:numPr>
        <w:pBdr>
          <w:top w:val="single" w:sz="12" w:space="1" w:color="auto"/>
          <w:left w:val="single" w:sz="12" w:space="4" w:color="auto"/>
          <w:bottom w:val="single" w:sz="12" w:space="1" w:color="auto"/>
          <w:right w:val="single" w:sz="12" w:space="4" w:color="auto"/>
        </w:pBdr>
      </w:pPr>
      <w:r>
        <w:t>Seuchenschutz</w:t>
      </w:r>
    </w:p>
    <w:p w14:paraId="29F91D12" w14:textId="77777777" w:rsidR="003126D6" w:rsidRDefault="003126D6" w:rsidP="006007E2">
      <w:pPr>
        <w:pStyle w:val="Listenabsatz"/>
        <w:numPr>
          <w:ilvl w:val="0"/>
          <w:numId w:val="28"/>
        </w:numPr>
        <w:pBdr>
          <w:top w:val="single" w:sz="12" w:space="1" w:color="auto"/>
          <w:left w:val="single" w:sz="12" w:space="4" w:color="auto"/>
          <w:bottom w:val="single" w:sz="12" w:space="1" w:color="auto"/>
          <w:right w:val="single" w:sz="12" w:space="4" w:color="auto"/>
        </w:pBdr>
      </w:pPr>
      <w:r>
        <w:t>Seuchenschutz Meldung</w:t>
      </w:r>
    </w:p>
    <w:p w14:paraId="29F91D15" w14:textId="77777777" w:rsidR="00A11BCE" w:rsidRPr="0077606D" w:rsidRDefault="00A11BCE" w:rsidP="006007E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Vorhandene digitale Lösung(en):</w:t>
      </w:r>
    </w:p>
    <w:p w14:paraId="29F91D16" w14:textId="77777777" w:rsidR="0081322E" w:rsidRPr="00A11BCE" w:rsidRDefault="0081322E" w:rsidP="006007E2">
      <w:pPr>
        <w:pBdr>
          <w:top w:val="single" w:sz="12" w:space="1" w:color="auto"/>
          <w:left w:val="single" w:sz="12" w:space="4" w:color="auto"/>
          <w:bottom w:val="single" w:sz="12" w:space="1" w:color="auto"/>
          <w:right w:val="single" w:sz="12" w:space="4" w:color="auto"/>
        </w:pBdr>
        <w:rPr>
          <w:b/>
          <w:color w:val="4472C4" w:themeColor="accent5"/>
          <w:sz w:val="16"/>
        </w:rPr>
      </w:pPr>
      <w:r w:rsidRPr="00A11BCE">
        <w:rPr>
          <w:b/>
          <w:color w:val="4472C4" w:themeColor="accent5"/>
          <w:sz w:val="16"/>
        </w:rPr>
        <w:t>[bitte hier Ihren Link einfügen]</w:t>
      </w:r>
      <w:r w:rsidRPr="00A11BCE">
        <w:rPr>
          <w:b/>
          <w:color w:val="4472C4" w:themeColor="accent5"/>
          <w:sz w:val="16"/>
        </w:rPr>
        <w:br/>
        <w:t>[bitte hier Ihren Link einfügen]</w:t>
      </w:r>
      <w:r w:rsidRPr="00A11BCE">
        <w:rPr>
          <w:b/>
          <w:color w:val="4472C4" w:themeColor="accent5"/>
          <w:sz w:val="16"/>
        </w:rPr>
        <w:br/>
        <w:t>[bitte hier Ihren Link einfügen]</w:t>
      </w:r>
    </w:p>
    <w:p w14:paraId="29F91D17" w14:textId="77777777" w:rsidR="0081322E" w:rsidRPr="0081322E" w:rsidRDefault="0081322E" w:rsidP="003126D6"/>
    <w:p w14:paraId="29F91D18" w14:textId="77777777" w:rsidR="0081322E" w:rsidRDefault="0081322E"/>
    <w:p w14:paraId="29F91D19" w14:textId="77777777" w:rsidR="006007E2" w:rsidRDefault="006007E2"/>
    <w:p w14:paraId="29F91D1A" w14:textId="77777777" w:rsidR="006007E2" w:rsidRDefault="006007E2"/>
    <w:p w14:paraId="29F91D1B" w14:textId="77777777" w:rsidR="003D09C0" w:rsidRDefault="00FB1BDB" w:rsidP="006007E2">
      <w:pPr>
        <w:pBdr>
          <w:top w:val="single" w:sz="12" w:space="1" w:color="auto"/>
          <w:left w:val="single" w:sz="12" w:space="4" w:color="auto"/>
          <w:bottom w:val="single" w:sz="12" w:space="1" w:color="auto"/>
          <w:right w:val="single" w:sz="12" w:space="4" w:color="auto"/>
        </w:pBdr>
      </w:pPr>
      <w:r w:rsidRPr="00300070">
        <w:rPr>
          <w:noProof/>
          <w:sz w:val="28"/>
          <w:lang w:eastAsia="de-DE"/>
        </w:rPr>
        <w:lastRenderedPageBreak/>
        <w:drawing>
          <wp:anchor distT="0" distB="0" distL="114300" distR="114300" simplePos="0" relativeHeight="252139008" behindDoc="0" locked="0" layoutInCell="1" allowOverlap="1" wp14:anchorId="29F91D84" wp14:editId="29F91D85">
            <wp:simplePos x="0" y="0"/>
            <wp:positionH relativeFrom="column">
              <wp:posOffset>4904105</wp:posOffset>
            </wp:positionH>
            <wp:positionV relativeFrom="paragraph">
              <wp:posOffset>40005</wp:posOffset>
            </wp:positionV>
            <wp:extent cx="869950" cy="869950"/>
            <wp:effectExtent l="0" t="0" r="0" b="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campfire-305221_640.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69950" cy="869950"/>
                    </a:xfrm>
                    <a:prstGeom prst="rect">
                      <a:avLst/>
                    </a:prstGeom>
                  </pic:spPr>
                </pic:pic>
              </a:graphicData>
            </a:graphic>
            <wp14:sizeRelH relativeFrom="margin">
              <wp14:pctWidth>0</wp14:pctWidth>
            </wp14:sizeRelH>
            <wp14:sizeRelV relativeFrom="margin">
              <wp14:pctHeight>0</wp14:pctHeight>
            </wp14:sizeRelV>
          </wp:anchor>
        </w:drawing>
      </w:r>
      <w:r w:rsidR="003D09C0" w:rsidRPr="00300070">
        <w:rPr>
          <w:b/>
          <w:sz w:val="36"/>
        </w:rPr>
        <w:t>Osterfeuer</w:t>
      </w:r>
      <w:r w:rsidR="0081322E">
        <w:br/>
      </w:r>
      <w:r w:rsidR="0081322E" w:rsidRPr="0081322E">
        <w:rPr>
          <w:color w:val="808080" w:themeColor="background1" w:themeShade="80"/>
        </w:rPr>
        <w:t>OZG-ID: 10147</w:t>
      </w:r>
    </w:p>
    <w:p w14:paraId="3178EAFA" w14:textId="77777777" w:rsidR="00CF0DFF" w:rsidRPr="0077606D" w:rsidRDefault="00CF0DFF" w:rsidP="00CF0DFF">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Kurzbeschreibung:</w:t>
      </w:r>
    </w:p>
    <w:p w14:paraId="06DB4926" w14:textId="77777777" w:rsidR="00CF0DFF" w:rsidRDefault="00CF0DFF" w:rsidP="00CF0DFF">
      <w:pPr>
        <w:pBdr>
          <w:top w:val="single" w:sz="12" w:space="1" w:color="auto"/>
          <w:left w:val="single" w:sz="12" w:space="4" w:color="auto"/>
          <w:bottom w:val="single" w:sz="12" w:space="1" w:color="auto"/>
          <w:right w:val="single" w:sz="12" w:space="4" w:color="auto"/>
        </w:pBdr>
      </w:pPr>
      <w:r w:rsidRPr="0081322E">
        <w:t>Brauchtumsfeuer können nach Genehmigung von Privatpersonen, Unternehmen oder Vereinen durchgeführt werden. Dafür müssen rechtzeitige Ausnahmen vom immissionsschutzrechtlichen Verbrennungsverbot beantragt werden.</w:t>
      </w:r>
    </w:p>
    <w:p w14:paraId="29F91D1C" w14:textId="77777777" w:rsidR="0081322E" w:rsidRPr="0077606D" w:rsidRDefault="0081322E" w:rsidP="006007E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 xml:space="preserve">2 </w:t>
      </w:r>
      <w:proofErr w:type="spellStart"/>
      <w:r w:rsidRPr="0077606D">
        <w:rPr>
          <w:b/>
          <w:sz w:val="24"/>
          <w:szCs w:val="24"/>
        </w:rPr>
        <w:t>LeiKa</w:t>
      </w:r>
      <w:proofErr w:type="spellEnd"/>
      <w:r w:rsidRPr="0077606D">
        <w:rPr>
          <w:b/>
          <w:sz w:val="24"/>
          <w:szCs w:val="24"/>
        </w:rPr>
        <w:t>-Leistungen:</w:t>
      </w:r>
    </w:p>
    <w:p w14:paraId="29F91D1D" w14:textId="77777777" w:rsidR="000937B7" w:rsidRDefault="000937B7" w:rsidP="006007E2">
      <w:pPr>
        <w:pStyle w:val="Listenabsatz"/>
        <w:numPr>
          <w:ilvl w:val="0"/>
          <w:numId w:val="28"/>
        </w:numPr>
        <w:pBdr>
          <w:top w:val="single" w:sz="12" w:space="1" w:color="auto"/>
          <w:left w:val="single" w:sz="12" w:space="4" w:color="auto"/>
          <w:bottom w:val="single" w:sz="12" w:space="1" w:color="auto"/>
          <w:right w:val="single" w:sz="12" w:space="4" w:color="auto"/>
        </w:pBdr>
      </w:pPr>
      <w:r>
        <w:t>Osterfeuer</w:t>
      </w:r>
    </w:p>
    <w:p w14:paraId="29F91D1E" w14:textId="77777777" w:rsidR="003126D6" w:rsidRDefault="003126D6" w:rsidP="006007E2">
      <w:pPr>
        <w:pStyle w:val="Listenabsatz"/>
        <w:numPr>
          <w:ilvl w:val="0"/>
          <w:numId w:val="28"/>
        </w:numPr>
        <w:pBdr>
          <w:top w:val="single" w:sz="12" w:space="1" w:color="auto"/>
          <w:left w:val="single" w:sz="12" w:space="4" w:color="auto"/>
          <w:bottom w:val="single" w:sz="12" w:space="1" w:color="auto"/>
          <w:right w:val="single" w:sz="12" w:space="4" w:color="auto"/>
        </w:pBdr>
      </w:pPr>
      <w:r>
        <w:t>Osterfeuer Genehmigung</w:t>
      </w:r>
    </w:p>
    <w:p w14:paraId="29F91D21" w14:textId="77777777" w:rsidR="0081322E" w:rsidRPr="0077606D" w:rsidRDefault="0081322E" w:rsidP="006007E2">
      <w:pPr>
        <w:pBdr>
          <w:top w:val="single" w:sz="12" w:space="1" w:color="auto"/>
          <w:left w:val="single" w:sz="12" w:space="4" w:color="auto"/>
          <w:bottom w:val="single" w:sz="12" w:space="1" w:color="auto"/>
          <w:right w:val="single" w:sz="12" w:space="4" w:color="auto"/>
        </w:pBdr>
        <w:rPr>
          <w:b/>
          <w:sz w:val="24"/>
          <w:szCs w:val="24"/>
        </w:rPr>
      </w:pPr>
      <w:r w:rsidRPr="0077606D">
        <w:rPr>
          <w:b/>
          <w:sz w:val="24"/>
          <w:szCs w:val="24"/>
        </w:rPr>
        <w:t>Vorhandene digitale Lösung(en):</w:t>
      </w:r>
    </w:p>
    <w:p w14:paraId="29F91D22" w14:textId="77777777" w:rsidR="0081322E" w:rsidRPr="00A11BCE" w:rsidRDefault="0081322E" w:rsidP="006007E2">
      <w:pPr>
        <w:pBdr>
          <w:top w:val="single" w:sz="12" w:space="1" w:color="auto"/>
          <w:left w:val="single" w:sz="12" w:space="4" w:color="auto"/>
          <w:bottom w:val="single" w:sz="12" w:space="1" w:color="auto"/>
          <w:right w:val="single" w:sz="12" w:space="4" w:color="auto"/>
        </w:pBdr>
        <w:rPr>
          <w:b/>
          <w:color w:val="4472C4" w:themeColor="accent5"/>
          <w:sz w:val="16"/>
        </w:rPr>
      </w:pPr>
      <w:r w:rsidRPr="00A11BCE">
        <w:rPr>
          <w:b/>
          <w:color w:val="4472C4" w:themeColor="accent5"/>
          <w:sz w:val="16"/>
        </w:rPr>
        <w:t>[bitte hier Ihren Link einfügen]</w:t>
      </w:r>
      <w:r w:rsidRPr="00A11BCE">
        <w:rPr>
          <w:b/>
          <w:color w:val="4472C4" w:themeColor="accent5"/>
          <w:sz w:val="16"/>
        </w:rPr>
        <w:br/>
        <w:t>[bitte hier Ihren Link einfügen]</w:t>
      </w:r>
      <w:r w:rsidRPr="00A11BCE">
        <w:rPr>
          <w:b/>
          <w:color w:val="4472C4" w:themeColor="accent5"/>
          <w:sz w:val="16"/>
        </w:rPr>
        <w:br/>
        <w:t>[bitte hier Ihren Link einfügen]</w:t>
      </w:r>
    </w:p>
    <w:p w14:paraId="29F91D23" w14:textId="77777777" w:rsidR="0081322E" w:rsidRPr="0081322E" w:rsidRDefault="0081322E" w:rsidP="003126D6"/>
    <w:sectPr w:rsidR="0081322E" w:rsidRPr="0081322E" w:rsidSect="00A64DE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F7459" w14:textId="77777777" w:rsidR="000A5EF4" w:rsidRDefault="000A5EF4" w:rsidP="007A4E38">
      <w:pPr>
        <w:spacing w:after="0" w:line="240" w:lineRule="auto"/>
      </w:pPr>
      <w:r>
        <w:separator/>
      </w:r>
    </w:p>
  </w:endnote>
  <w:endnote w:type="continuationSeparator" w:id="0">
    <w:p w14:paraId="7661B063" w14:textId="77777777" w:rsidR="000A5EF4" w:rsidRDefault="000A5EF4" w:rsidP="007A4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59421" w14:textId="77777777" w:rsidR="000A5EF4" w:rsidRDefault="000A5EF4" w:rsidP="007A4E38">
      <w:pPr>
        <w:spacing w:after="0" w:line="240" w:lineRule="auto"/>
      </w:pPr>
      <w:r>
        <w:separator/>
      </w:r>
    </w:p>
  </w:footnote>
  <w:footnote w:type="continuationSeparator" w:id="0">
    <w:p w14:paraId="0D6EEB00" w14:textId="77777777" w:rsidR="000A5EF4" w:rsidRDefault="000A5EF4" w:rsidP="007A4E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9EA"/>
    <w:multiLevelType w:val="hybridMultilevel"/>
    <w:tmpl w:val="A2FC07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8A09D5"/>
    <w:multiLevelType w:val="hybridMultilevel"/>
    <w:tmpl w:val="CC7401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D167FE"/>
    <w:multiLevelType w:val="hybridMultilevel"/>
    <w:tmpl w:val="9CC22A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51E4DBE"/>
    <w:multiLevelType w:val="hybridMultilevel"/>
    <w:tmpl w:val="724070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5905E1D"/>
    <w:multiLevelType w:val="hybridMultilevel"/>
    <w:tmpl w:val="9FB42C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3B930E0"/>
    <w:multiLevelType w:val="hybridMultilevel"/>
    <w:tmpl w:val="8D568C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3DB4AD4"/>
    <w:multiLevelType w:val="hybridMultilevel"/>
    <w:tmpl w:val="F91C3E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52F2D17"/>
    <w:multiLevelType w:val="hybridMultilevel"/>
    <w:tmpl w:val="22E87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6676C4D"/>
    <w:multiLevelType w:val="hybridMultilevel"/>
    <w:tmpl w:val="11C2A1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7C31DE9"/>
    <w:multiLevelType w:val="hybridMultilevel"/>
    <w:tmpl w:val="54A25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1CF21D3"/>
    <w:multiLevelType w:val="hybridMultilevel"/>
    <w:tmpl w:val="8F089A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55E211C"/>
    <w:multiLevelType w:val="hybridMultilevel"/>
    <w:tmpl w:val="EC1C87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63E2B57"/>
    <w:multiLevelType w:val="hybridMultilevel"/>
    <w:tmpl w:val="064AC9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67C6A89"/>
    <w:multiLevelType w:val="hybridMultilevel"/>
    <w:tmpl w:val="09C883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A3D0604"/>
    <w:multiLevelType w:val="hybridMultilevel"/>
    <w:tmpl w:val="38F68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BAC0586"/>
    <w:multiLevelType w:val="hybridMultilevel"/>
    <w:tmpl w:val="EBD86A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5F63ED3"/>
    <w:multiLevelType w:val="hybridMultilevel"/>
    <w:tmpl w:val="FF526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48AC2C8D"/>
    <w:multiLevelType w:val="hybridMultilevel"/>
    <w:tmpl w:val="AF8AC7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58810476"/>
    <w:multiLevelType w:val="hybridMultilevel"/>
    <w:tmpl w:val="A4B436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8992F77"/>
    <w:multiLevelType w:val="hybridMultilevel"/>
    <w:tmpl w:val="39ACE1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5B2E5001"/>
    <w:multiLevelType w:val="hybridMultilevel"/>
    <w:tmpl w:val="E2B87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D9034CA"/>
    <w:multiLevelType w:val="hybridMultilevel"/>
    <w:tmpl w:val="AF7C9D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FE768C8"/>
    <w:multiLevelType w:val="hybridMultilevel"/>
    <w:tmpl w:val="FE5A8A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6E80E56"/>
    <w:multiLevelType w:val="hybridMultilevel"/>
    <w:tmpl w:val="5BB253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2E62149"/>
    <w:multiLevelType w:val="hybridMultilevel"/>
    <w:tmpl w:val="5C6CF3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58D7AF0"/>
    <w:multiLevelType w:val="hybridMultilevel"/>
    <w:tmpl w:val="490603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776B1571"/>
    <w:multiLevelType w:val="hybridMultilevel"/>
    <w:tmpl w:val="842E50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79366312"/>
    <w:multiLevelType w:val="hybridMultilevel"/>
    <w:tmpl w:val="44E8F0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CC141F4"/>
    <w:multiLevelType w:val="hybridMultilevel"/>
    <w:tmpl w:val="BEA425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17"/>
  </w:num>
  <w:num w:numId="3">
    <w:abstractNumId w:val="25"/>
  </w:num>
  <w:num w:numId="4">
    <w:abstractNumId w:val="8"/>
  </w:num>
  <w:num w:numId="5">
    <w:abstractNumId w:val="5"/>
  </w:num>
  <w:num w:numId="6">
    <w:abstractNumId w:val="24"/>
  </w:num>
  <w:num w:numId="7">
    <w:abstractNumId w:val="26"/>
  </w:num>
  <w:num w:numId="8">
    <w:abstractNumId w:val="11"/>
  </w:num>
  <w:num w:numId="9">
    <w:abstractNumId w:val="1"/>
  </w:num>
  <w:num w:numId="10">
    <w:abstractNumId w:val="2"/>
  </w:num>
  <w:num w:numId="11">
    <w:abstractNumId w:val="3"/>
  </w:num>
  <w:num w:numId="12">
    <w:abstractNumId w:val="15"/>
  </w:num>
  <w:num w:numId="13">
    <w:abstractNumId w:val="23"/>
  </w:num>
  <w:num w:numId="14">
    <w:abstractNumId w:val="4"/>
  </w:num>
  <w:num w:numId="15">
    <w:abstractNumId w:val="28"/>
  </w:num>
  <w:num w:numId="16">
    <w:abstractNumId w:val="18"/>
  </w:num>
  <w:num w:numId="17">
    <w:abstractNumId w:val="22"/>
  </w:num>
  <w:num w:numId="18">
    <w:abstractNumId w:val="9"/>
  </w:num>
  <w:num w:numId="19">
    <w:abstractNumId w:val="0"/>
  </w:num>
  <w:num w:numId="20">
    <w:abstractNumId w:val="19"/>
  </w:num>
  <w:num w:numId="21">
    <w:abstractNumId w:val="27"/>
  </w:num>
  <w:num w:numId="22">
    <w:abstractNumId w:val="16"/>
  </w:num>
  <w:num w:numId="23">
    <w:abstractNumId w:val="20"/>
  </w:num>
  <w:num w:numId="24">
    <w:abstractNumId w:val="6"/>
  </w:num>
  <w:num w:numId="25">
    <w:abstractNumId w:val="12"/>
  </w:num>
  <w:num w:numId="26">
    <w:abstractNumId w:val="21"/>
  </w:num>
  <w:num w:numId="27">
    <w:abstractNumId w:val="13"/>
  </w:num>
  <w:num w:numId="28">
    <w:abstractNumId w:val="1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4A4"/>
    <w:rsid w:val="0004593C"/>
    <w:rsid w:val="00070E80"/>
    <w:rsid w:val="00087640"/>
    <w:rsid w:val="000937B7"/>
    <w:rsid w:val="00094AE3"/>
    <w:rsid w:val="000A5EF4"/>
    <w:rsid w:val="000F01E6"/>
    <w:rsid w:val="001028B0"/>
    <w:rsid w:val="00142A62"/>
    <w:rsid w:val="00174C3B"/>
    <w:rsid w:val="001F3169"/>
    <w:rsid w:val="00216E39"/>
    <w:rsid w:val="002321A9"/>
    <w:rsid w:val="00262C3C"/>
    <w:rsid w:val="002A22D1"/>
    <w:rsid w:val="002F5411"/>
    <w:rsid w:val="00300070"/>
    <w:rsid w:val="003126D6"/>
    <w:rsid w:val="00320DF6"/>
    <w:rsid w:val="003D09C0"/>
    <w:rsid w:val="003D2550"/>
    <w:rsid w:val="00410A9D"/>
    <w:rsid w:val="00425034"/>
    <w:rsid w:val="004440BC"/>
    <w:rsid w:val="00476EA6"/>
    <w:rsid w:val="00495BD9"/>
    <w:rsid w:val="004A64C3"/>
    <w:rsid w:val="004A6638"/>
    <w:rsid w:val="004D3688"/>
    <w:rsid w:val="00501B19"/>
    <w:rsid w:val="00571976"/>
    <w:rsid w:val="0057525E"/>
    <w:rsid w:val="005D3F57"/>
    <w:rsid w:val="005F6B0B"/>
    <w:rsid w:val="006007E2"/>
    <w:rsid w:val="00636213"/>
    <w:rsid w:val="007424A4"/>
    <w:rsid w:val="0077606D"/>
    <w:rsid w:val="007A4E38"/>
    <w:rsid w:val="007B3692"/>
    <w:rsid w:val="0081322E"/>
    <w:rsid w:val="00821000"/>
    <w:rsid w:val="008C20BB"/>
    <w:rsid w:val="008E19F7"/>
    <w:rsid w:val="0090461F"/>
    <w:rsid w:val="009351C7"/>
    <w:rsid w:val="009B6781"/>
    <w:rsid w:val="00A11BCE"/>
    <w:rsid w:val="00A64DE0"/>
    <w:rsid w:val="00A75BB8"/>
    <w:rsid w:val="00B362BC"/>
    <w:rsid w:val="00B4046C"/>
    <w:rsid w:val="00B43EA3"/>
    <w:rsid w:val="00B6374A"/>
    <w:rsid w:val="00C17439"/>
    <w:rsid w:val="00C36223"/>
    <w:rsid w:val="00CA55BC"/>
    <w:rsid w:val="00CC6BD8"/>
    <w:rsid w:val="00CF0DFF"/>
    <w:rsid w:val="00D41CE0"/>
    <w:rsid w:val="00D653AA"/>
    <w:rsid w:val="00DA658D"/>
    <w:rsid w:val="00E16232"/>
    <w:rsid w:val="00E5312E"/>
    <w:rsid w:val="00E74925"/>
    <w:rsid w:val="00EA06D2"/>
    <w:rsid w:val="00EB37AD"/>
    <w:rsid w:val="00EC3FBF"/>
    <w:rsid w:val="00F03D47"/>
    <w:rsid w:val="00F172C6"/>
    <w:rsid w:val="00F53EF6"/>
    <w:rsid w:val="00F85D1A"/>
    <w:rsid w:val="00FB1BDB"/>
    <w:rsid w:val="00FB5386"/>
    <w:rsid w:val="00FC1DA9"/>
    <w:rsid w:val="00FC34D1"/>
    <w:rsid w:val="00FF21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4D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525E"/>
    <w:pPr>
      <w:ind w:left="720"/>
      <w:contextualSpacing/>
    </w:pPr>
  </w:style>
  <w:style w:type="paragraph" w:styleId="Kopfzeile">
    <w:name w:val="header"/>
    <w:basedOn w:val="Standard"/>
    <w:link w:val="KopfzeileZchn"/>
    <w:uiPriority w:val="99"/>
    <w:unhideWhenUsed/>
    <w:rsid w:val="007A4E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4E38"/>
  </w:style>
  <w:style w:type="paragraph" w:styleId="Fuzeile">
    <w:name w:val="footer"/>
    <w:basedOn w:val="Standard"/>
    <w:link w:val="FuzeileZchn"/>
    <w:uiPriority w:val="99"/>
    <w:unhideWhenUsed/>
    <w:rsid w:val="007A4E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4E38"/>
  </w:style>
  <w:style w:type="paragraph" w:styleId="NurText">
    <w:name w:val="Plain Text"/>
    <w:basedOn w:val="Standard"/>
    <w:link w:val="NurTextZchn"/>
    <w:uiPriority w:val="99"/>
    <w:semiHidden/>
    <w:unhideWhenUsed/>
    <w:rsid w:val="00FC34D1"/>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FC34D1"/>
    <w:rPr>
      <w:rFonts w:ascii="Consolas" w:hAnsi="Consolas" w:cs="Consolas"/>
      <w:sz w:val="21"/>
      <w:szCs w:val="21"/>
    </w:rPr>
  </w:style>
  <w:style w:type="paragraph" w:styleId="Textkrper">
    <w:name w:val="Body Text"/>
    <w:basedOn w:val="Standard"/>
    <w:link w:val="TextkrperZchn"/>
    <w:uiPriority w:val="99"/>
    <w:semiHidden/>
    <w:unhideWhenUsed/>
    <w:rsid w:val="00FC34D1"/>
    <w:pPr>
      <w:spacing w:after="120"/>
    </w:pPr>
  </w:style>
  <w:style w:type="character" w:customStyle="1" w:styleId="TextkrperZchn">
    <w:name w:val="Textkörper Zchn"/>
    <w:basedOn w:val="Absatz-Standardschriftart"/>
    <w:link w:val="Textkrper"/>
    <w:uiPriority w:val="99"/>
    <w:semiHidden/>
    <w:rsid w:val="00FC34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4D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525E"/>
    <w:pPr>
      <w:ind w:left="720"/>
      <w:contextualSpacing/>
    </w:pPr>
  </w:style>
  <w:style w:type="paragraph" w:styleId="Kopfzeile">
    <w:name w:val="header"/>
    <w:basedOn w:val="Standard"/>
    <w:link w:val="KopfzeileZchn"/>
    <w:uiPriority w:val="99"/>
    <w:unhideWhenUsed/>
    <w:rsid w:val="007A4E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4E38"/>
  </w:style>
  <w:style w:type="paragraph" w:styleId="Fuzeile">
    <w:name w:val="footer"/>
    <w:basedOn w:val="Standard"/>
    <w:link w:val="FuzeileZchn"/>
    <w:uiPriority w:val="99"/>
    <w:unhideWhenUsed/>
    <w:rsid w:val="007A4E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4E38"/>
  </w:style>
  <w:style w:type="paragraph" w:styleId="NurText">
    <w:name w:val="Plain Text"/>
    <w:basedOn w:val="Standard"/>
    <w:link w:val="NurTextZchn"/>
    <w:uiPriority w:val="99"/>
    <w:semiHidden/>
    <w:unhideWhenUsed/>
    <w:rsid w:val="00FC34D1"/>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FC34D1"/>
    <w:rPr>
      <w:rFonts w:ascii="Consolas" w:hAnsi="Consolas" w:cs="Consolas"/>
      <w:sz w:val="21"/>
      <w:szCs w:val="21"/>
    </w:rPr>
  </w:style>
  <w:style w:type="paragraph" w:styleId="Textkrper">
    <w:name w:val="Body Text"/>
    <w:basedOn w:val="Standard"/>
    <w:link w:val="TextkrperZchn"/>
    <w:uiPriority w:val="99"/>
    <w:semiHidden/>
    <w:unhideWhenUsed/>
    <w:rsid w:val="00FC34D1"/>
    <w:pPr>
      <w:spacing w:after="120"/>
    </w:pPr>
  </w:style>
  <w:style w:type="character" w:customStyle="1" w:styleId="TextkrperZchn">
    <w:name w:val="Textkörper Zchn"/>
    <w:basedOn w:val="Absatz-Standardschriftart"/>
    <w:link w:val="Textkrper"/>
    <w:uiPriority w:val="99"/>
    <w:semiHidden/>
    <w:rsid w:val="00FC3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32658A66350D4180F6A900E21DF677" ma:contentTypeVersion="1" ma:contentTypeDescription="Create a new document." ma:contentTypeScope="" ma:versionID="9b6e85a6ee5c48b6a4ec796d5b13e1a1">
  <xsd:schema xmlns:xsd="http://www.w3.org/2001/XMLSchema" xmlns:xs="http://www.w3.org/2001/XMLSchema" xmlns:p="http://schemas.microsoft.com/office/2006/metadata/properties" xmlns:ns2="588b5683-a73d-4fcb-b697-2d86fae19a18" targetNamespace="http://schemas.microsoft.com/office/2006/metadata/properties" ma:root="true" ma:fieldsID="77949e7193972ce2da24a392c983a128" ns2:_="">
    <xsd:import namespace="588b5683-a73d-4fcb-b697-2d86fae19a1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b5683-a73d-4fcb-b697-2d86fae19a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6CC788-EC01-41CA-95F9-5DC2D44749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418914-D7A4-4CF0-BF71-46F3C0677CA3}">
  <ds:schemaRefs>
    <ds:schemaRef ds:uri="http://schemas.microsoft.com/sharepoint/v3/contenttype/forms"/>
  </ds:schemaRefs>
</ds:datastoreItem>
</file>

<file path=customXml/itemProps3.xml><?xml version="1.0" encoding="utf-8"?>
<ds:datastoreItem xmlns:ds="http://schemas.openxmlformats.org/officeDocument/2006/customXml" ds:itemID="{1774B0C8-F16D-4895-82ED-9291EC2A2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b5683-a73d-4fcb-b697-2d86fae19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3959</Words>
  <Characters>24943</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
    </vt:vector>
  </TitlesOfParts>
  <Company>Init AG</Company>
  <LinksUpToDate>false</LinksUpToDate>
  <CharactersWithSpaces>28845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Schuster, Richard (init)</dc:creator>
  <cp:lastModifiedBy>Lehmann, Nicole</cp:lastModifiedBy>
  <cp:revision>3</cp:revision>
  <dcterms:created xsi:type="dcterms:W3CDTF">2019-04-04T11:14:00Z</dcterms:created>
  <dcterms:modified xsi:type="dcterms:W3CDTF">2019-04-04T11:37:00Z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0x010100CE32658A66350D4180F6A900E21DF677</vt:lpwstr>
  </property>
</Properties>
</file>